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CE" w:rsidRDefault="002027FC" w:rsidP="00CA6A37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Demographs</w:t>
      </w:r>
      <w:r w:rsidR="00CA6A37" w:rsidRPr="00A84C5E">
        <w:rPr>
          <w:b/>
          <w:sz w:val="28"/>
          <w:szCs w:val="28"/>
          <w:u w:val="single"/>
        </w:rPr>
        <w:t xml:space="preserve"> for Older Adults in</w:t>
      </w:r>
      <w:r w:rsidR="0074700A">
        <w:rPr>
          <w:b/>
          <w:sz w:val="28"/>
          <w:szCs w:val="28"/>
          <w:u w:val="single"/>
        </w:rPr>
        <w:t xml:space="preserve"> the PSA07 Service Area: </w:t>
      </w:r>
      <w:r w:rsidR="00CA6A37" w:rsidRPr="00A84C5E">
        <w:rPr>
          <w:b/>
          <w:sz w:val="28"/>
          <w:szCs w:val="28"/>
          <w:u w:val="single"/>
        </w:rPr>
        <w:t xml:space="preserve"> </w:t>
      </w:r>
      <w:r w:rsidR="00A84C5E" w:rsidRPr="00A84C5E">
        <w:rPr>
          <w:b/>
          <w:sz w:val="28"/>
          <w:szCs w:val="28"/>
          <w:u w:val="single"/>
        </w:rPr>
        <w:t>Cass, Christian, Greene, Jersey, Logan, Macoupin, Mason, Menard, Montgomery, Morgan, Sangamon, and Scott</w:t>
      </w:r>
      <w:r w:rsidR="00A84C5E">
        <w:rPr>
          <w:b/>
          <w:sz w:val="28"/>
          <w:szCs w:val="28"/>
          <w:u w:val="single"/>
        </w:rPr>
        <w:t xml:space="preserve"> Count</w:t>
      </w:r>
      <w:r w:rsidR="00A84C5E" w:rsidRPr="00A84C5E">
        <w:rPr>
          <w:b/>
          <w:sz w:val="28"/>
          <w:szCs w:val="28"/>
          <w:u w:val="single"/>
        </w:rPr>
        <w:t xml:space="preserve">ies </w:t>
      </w:r>
    </w:p>
    <w:p w:rsidR="00411CB0" w:rsidRDefault="00411CB0" w:rsidP="00CA6A37">
      <w:pPr>
        <w:jc w:val="center"/>
        <w:rPr>
          <w:b/>
          <w:sz w:val="28"/>
          <w:szCs w:val="28"/>
          <w:u w:val="single"/>
        </w:rPr>
      </w:pPr>
    </w:p>
    <w:p w:rsidR="004B373C" w:rsidRDefault="00160D88" w:rsidP="004B37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Our service</w:t>
      </w:r>
      <w:r w:rsidR="00F47A19">
        <w:rPr>
          <w:sz w:val="23"/>
          <w:szCs w:val="23"/>
        </w:rPr>
        <w:t xml:space="preserve"> area covers</w:t>
      </w:r>
      <w:r w:rsidR="003931AB">
        <w:rPr>
          <w:sz w:val="23"/>
          <w:szCs w:val="23"/>
        </w:rPr>
        <w:t xml:space="preserve"> 12 counties (</w:t>
      </w:r>
      <w:r w:rsidR="00F47A19">
        <w:rPr>
          <w:sz w:val="23"/>
          <w:szCs w:val="23"/>
        </w:rPr>
        <w:t>6,742 square miles</w:t>
      </w:r>
      <w:r w:rsidR="003931AB">
        <w:rPr>
          <w:sz w:val="23"/>
          <w:szCs w:val="23"/>
        </w:rPr>
        <w:t>)</w:t>
      </w:r>
      <w:r w:rsidR="00F47A19">
        <w:rPr>
          <w:sz w:val="23"/>
          <w:szCs w:val="23"/>
        </w:rPr>
        <w:t xml:space="preserve"> and</w:t>
      </w:r>
      <w:r w:rsidR="004B373C">
        <w:rPr>
          <w:sz w:val="23"/>
          <w:szCs w:val="23"/>
        </w:rPr>
        <w:t xml:space="preserve"> is predominantly rural with only four </w:t>
      </w:r>
      <w:r w:rsidR="003D7DF8">
        <w:rPr>
          <w:sz w:val="23"/>
          <w:szCs w:val="23"/>
        </w:rPr>
        <w:t>counties</w:t>
      </w:r>
      <w:r w:rsidR="004B373C">
        <w:rPr>
          <w:sz w:val="23"/>
          <w:szCs w:val="23"/>
        </w:rPr>
        <w:t xml:space="preserve"> counted</w:t>
      </w:r>
      <w:r w:rsidR="00F47A19">
        <w:rPr>
          <w:sz w:val="23"/>
          <w:szCs w:val="23"/>
        </w:rPr>
        <w:t xml:space="preserve"> in Metropolitan Statistical Areas: Jersey, Macoupin, Menard, and Sangamon.</w:t>
      </w:r>
      <w:r w:rsidR="007202D5">
        <w:rPr>
          <w:sz w:val="23"/>
          <w:szCs w:val="23"/>
        </w:rPr>
        <w:t xml:space="preserve"> 56% of the senior </w:t>
      </w:r>
      <w:r w:rsidR="00235289">
        <w:rPr>
          <w:sz w:val="23"/>
          <w:szCs w:val="23"/>
        </w:rPr>
        <w:t>population</w:t>
      </w:r>
      <w:r w:rsidR="007202D5">
        <w:rPr>
          <w:sz w:val="23"/>
          <w:szCs w:val="23"/>
        </w:rPr>
        <w:t xml:space="preserve"> in this service area</w:t>
      </w:r>
      <w:r w:rsidR="00235289">
        <w:rPr>
          <w:sz w:val="23"/>
          <w:szCs w:val="23"/>
        </w:rPr>
        <w:t xml:space="preserve"> is living within the metropolitan area. As</w:t>
      </w:r>
      <w:r w:rsidR="004B373C">
        <w:rPr>
          <w:sz w:val="23"/>
          <w:szCs w:val="23"/>
        </w:rPr>
        <w:t xml:space="preserve"> Illinois’ over-all population has steadily decreased</w:t>
      </w:r>
      <w:r w:rsidR="00235289">
        <w:rPr>
          <w:sz w:val="23"/>
          <w:szCs w:val="23"/>
        </w:rPr>
        <w:t xml:space="preserve"> (12,898,269 in 2013 to 12,700,381 in 2019)</w:t>
      </w:r>
      <w:r w:rsidR="004B373C">
        <w:rPr>
          <w:sz w:val="23"/>
          <w:szCs w:val="23"/>
        </w:rPr>
        <w:t>, the aging population</w:t>
      </w:r>
      <w:r w:rsidR="00235289">
        <w:rPr>
          <w:sz w:val="23"/>
          <w:szCs w:val="23"/>
        </w:rPr>
        <w:t xml:space="preserve"> for this service area, </w:t>
      </w:r>
      <w:r w:rsidR="004B373C">
        <w:rPr>
          <w:sz w:val="23"/>
          <w:szCs w:val="23"/>
        </w:rPr>
        <w:t>and subse</w:t>
      </w:r>
      <w:r w:rsidR="00235289">
        <w:rPr>
          <w:sz w:val="23"/>
          <w:szCs w:val="23"/>
        </w:rPr>
        <w:t>quent needs for that population,</w:t>
      </w:r>
      <w:r w:rsidR="004B373C">
        <w:rPr>
          <w:sz w:val="23"/>
          <w:szCs w:val="23"/>
        </w:rPr>
        <w:t xml:space="preserve"> have </w:t>
      </w:r>
      <w:r w:rsidR="004B373C" w:rsidRPr="007202D5">
        <w:rPr>
          <w:b/>
          <w:sz w:val="23"/>
          <w:szCs w:val="23"/>
        </w:rPr>
        <w:t>increased</w:t>
      </w:r>
      <w:r w:rsidR="004B373C">
        <w:rPr>
          <w:sz w:val="23"/>
          <w:szCs w:val="23"/>
        </w:rPr>
        <w:t xml:space="preserve">. </w:t>
      </w:r>
      <w:r w:rsidR="00F47A19">
        <w:rPr>
          <w:sz w:val="23"/>
          <w:szCs w:val="23"/>
        </w:rPr>
        <w:t xml:space="preserve"> </w:t>
      </w:r>
      <w:r w:rsidR="004B373C">
        <w:rPr>
          <w:sz w:val="23"/>
          <w:szCs w:val="23"/>
        </w:rPr>
        <w:t>We are currently h</w:t>
      </w:r>
      <w:r w:rsidR="003D7DF8">
        <w:rPr>
          <w:sz w:val="23"/>
          <w:szCs w:val="23"/>
        </w:rPr>
        <w:t>ome to</w:t>
      </w:r>
      <w:r w:rsidR="00235289">
        <w:rPr>
          <w:sz w:val="23"/>
          <w:szCs w:val="23"/>
        </w:rPr>
        <w:t xml:space="preserve"> a very diverse population of</w:t>
      </w:r>
      <w:r w:rsidR="003D7DF8">
        <w:rPr>
          <w:sz w:val="23"/>
          <w:szCs w:val="23"/>
        </w:rPr>
        <w:t xml:space="preserve"> 112,866</w:t>
      </w:r>
      <w:r w:rsidR="007202D5">
        <w:rPr>
          <w:sz w:val="23"/>
          <w:szCs w:val="23"/>
        </w:rPr>
        <w:t xml:space="preserve"> individuals over the age of 60</w:t>
      </w:r>
      <w:r w:rsidR="00235289">
        <w:rPr>
          <w:sz w:val="23"/>
          <w:szCs w:val="23"/>
        </w:rPr>
        <w:t xml:space="preserve"> with needs ranging from those in urban</w:t>
      </w:r>
      <w:r w:rsidR="007202D5">
        <w:rPr>
          <w:sz w:val="23"/>
          <w:szCs w:val="23"/>
        </w:rPr>
        <w:t xml:space="preserve"> environments</w:t>
      </w:r>
      <w:r w:rsidR="00235289">
        <w:rPr>
          <w:sz w:val="23"/>
          <w:szCs w:val="23"/>
        </w:rPr>
        <w:t xml:space="preserve"> to isolated, rural environments.</w:t>
      </w:r>
      <w:r w:rsidR="007202D5">
        <w:rPr>
          <w:sz w:val="23"/>
          <w:szCs w:val="23"/>
        </w:rPr>
        <w:t xml:space="preserve"> The</w:t>
      </w:r>
      <w:r w:rsidR="003D7DF8">
        <w:rPr>
          <w:sz w:val="23"/>
          <w:szCs w:val="23"/>
        </w:rPr>
        <w:t xml:space="preserve"> Area Agency on</w:t>
      </w:r>
      <w:r w:rsidR="00235289">
        <w:rPr>
          <w:sz w:val="23"/>
          <w:szCs w:val="23"/>
        </w:rPr>
        <w:t xml:space="preserve"> Aging</w:t>
      </w:r>
      <w:r w:rsidR="007202D5">
        <w:rPr>
          <w:sz w:val="23"/>
          <w:szCs w:val="23"/>
        </w:rPr>
        <w:t xml:space="preserve"> for Lincolnland helps to provide</w:t>
      </w:r>
      <w:r w:rsidR="00235289">
        <w:rPr>
          <w:sz w:val="23"/>
          <w:szCs w:val="23"/>
        </w:rPr>
        <w:t xml:space="preserve"> services</w:t>
      </w:r>
      <w:r w:rsidR="007202D5">
        <w:rPr>
          <w:sz w:val="23"/>
          <w:szCs w:val="23"/>
        </w:rPr>
        <w:t xml:space="preserve"> to all those communities.</w:t>
      </w:r>
      <w:r w:rsidR="00235289">
        <w:rPr>
          <w:sz w:val="23"/>
          <w:szCs w:val="23"/>
        </w:rPr>
        <w:t xml:space="preserve"> </w:t>
      </w:r>
    </w:p>
    <w:p w:rsidR="003D7DF8" w:rsidRDefault="003D7DF8" w:rsidP="004B373C">
      <w:pPr>
        <w:pStyle w:val="Default"/>
        <w:rPr>
          <w:sz w:val="23"/>
          <w:szCs w:val="23"/>
        </w:rPr>
      </w:pPr>
    </w:p>
    <w:p w:rsidR="003D7DF8" w:rsidRDefault="003D7DF8" w:rsidP="004B37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Between 2013 and 201</w:t>
      </w:r>
      <w:r w:rsidR="003931AB">
        <w:rPr>
          <w:sz w:val="23"/>
          <w:szCs w:val="23"/>
        </w:rPr>
        <w:t>9</w:t>
      </w:r>
      <w:r w:rsidR="007202D5">
        <w:rPr>
          <w:sz w:val="23"/>
          <w:szCs w:val="23"/>
        </w:rPr>
        <w:t xml:space="preserve">, the </w:t>
      </w:r>
      <w:r>
        <w:rPr>
          <w:sz w:val="23"/>
          <w:szCs w:val="23"/>
        </w:rPr>
        <w:t xml:space="preserve">population of 60+ individuals living independently in this service area has </w:t>
      </w:r>
      <w:r w:rsidR="007202D5">
        <w:rPr>
          <w:b/>
          <w:sz w:val="23"/>
          <w:szCs w:val="23"/>
        </w:rPr>
        <w:t>increased by 26</w:t>
      </w:r>
      <w:r w:rsidRPr="007202D5">
        <w:rPr>
          <w:b/>
          <w:sz w:val="23"/>
          <w:szCs w:val="23"/>
        </w:rPr>
        <w:t>%.</w:t>
      </w:r>
    </w:p>
    <w:p w:rsidR="003D7DF8" w:rsidRDefault="003D7DF8" w:rsidP="003D7DF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60+ population in 2013 was 88,517</w:t>
      </w:r>
    </w:p>
    <w:p w:rsidR="003D7DF8" w:rsidRDefault="003D7DF8" w:rsidP="003D7DF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60+ population in 2017 was 112,</w:t>
      </w:r>
      <w:r w:rsidR="003931AB">
        <w:rPr>
          <w:sz w:val="23"/>
          <w:szCs w:val="23"/>
        </w:rPr>
        <w:t>866</w:t>
      </w:r>
    </w:p>
    <w:p w:rsidR="003931AB" w:rsidRDefault="003931AB" w:rsidP="003D7DF8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60+ projected in 2019 is 120,000</w:t>
      </w:r>
    </w:p>
    <w:p w:rsidR="003931AB" w:rsidRDefault="003931AB" w:rsidP="003931AB">
      <w:pPr>
        <w:pStyle w:val="Default"/>
        <w:rPr>
          <w:sz w:val="23"/>
          <w:szCs w:val="23"/>
        </w:rPr>
      </w:pPr>
    </w:p>
    <w:p w:rsidR="003931AB" w:rsidRDefault="000168C9" w:rsidP="003931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Snapshot of demographs in our service area:</w:t>
      </w:r>
    </w:p>
    <w:p w:rsidR="000168C9" w:rsidRDefault="000168C9" w:rsidP="003931AB">
      <w:pPr>
        <w:pStyle w:val="Default"/>
        <w:rPr>
          <w:sz w:val="23"/>
          <w:szCs w:val="23"/>
        </w:rPr>
      </w:pPr>
    </w:p>
    <w:p w:rsidR="003D4581" w:rsidRDefault="000168C9" w:rsidP="00016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44,340 </w:t>
      </w:r>
      <w:r w:rsidR="003F6549">
        <w:rPr>
          <w:sz w:val="23"/>
          <w:szCs w:val="23"/>
        </w:rPr>
        <w:t>individuals age</w:t>
      </w:r>
      <w:r w:rsidR="007202D5">
        <w:rPr>
          <w:sz w:val="23"/>
          <w:szCs w:val="23"/>
        </w:rPr>
        <w:t xml:space="preserve"> 60+</w:t>
      </w:r>
      <w:r>
        <w:rPr>
          <w:sz w:val="23"/>
          <w:szCs w:val="23"/>
        </w:rPr>
        <w:t xml:space="preserve"> (39% of the over-all senior population</w:t>
      </w:r>
      <w:r w:rsidR="003D4581">
        <w:rPr>
          <w:sz w:val="23"/>
          <w:szCs w:val="23"/>
        </w:rPr>
        <w:t xml:space="preserve"> for service area</w:t>
      </w:r>
      <w:r>
        <w:rPr>
          <w:sz w:val="23"/>
          <w:szCs w:val="23"/>
        </w:rPr>
        <w:t xml:space="preserve">) are currently living in </w:t>
      </w:r>
      <w:r w:rsidRPr="007202D5">
        <w:rPr>
          <w:b/>
          <w:sz w:val="23"/>
          <w:szCs w:val="23"/>
        </w:rPr>
        <w:t>rural areas</w:t>
      </w:r>
      <w:r>
        <w:rPr>
          <w:sz w:val="23"/>
          <w:szCs w:val="23"/>
        </w:rPr>
        <w:t>. Morgan, Christian, Montgomery and Logan Counties represent the largest population</w:t>
      </w:r>
      <w:r w:rsidR="003D4581">
        <w:rPr>
          <w:sz w:val="23"/>
          <w:szCs w:val="23"/>
        </w:rPr>
        <w:t xml:space="preserve"> (more than 70%)</w:t>
      </w:r>
      <w:r>
        <w:rPr>
          <w:sz w:val="23"/>
          <w:szCs w:val="23"/>
        </w:rPr>
        <w:t xml:space="preserve"> </w:t>
      </w:r>
      <w:r w:rsidR="003D4581">
        <w:rPr>
          <w:sz w:val="23"/>
          <w:szCs w:val="23"/>
        </w:rPr>
        <w:t>of those individuals</w:t>
      </w:r>
      <w:r>
        <w:rPr>
          <w:sz w:val="23"/>
          <w:szCs w:val="23"/>
        </w:rPr>
        <w:t xml:space="preserve">. In 2016, 32,563 </w:t>
      </w:r>
      <w:r w:rsidR="00124B50">
        <w:rPr>
          <w:sz w:val="23"/>
          <w:szCs w:val="23"/>
        </w:rPr>
        <w:t>people</w:t>
      </w:r>
      <w:r>
        <w:rPr>
          <w:sz w:val="23"/>
          <w:szCs w:val="23"/>
        </w:rPr>
        <w:t xml:space="preserve"> 60 and over were living </w:t>
      </w:r>
      <w:r w:rsidR="00482544">
        <w:rPr>
          <w:sz w:val="23"/>
          <w:szCs w:val="23"/>
        </w:rPr>
        <w:t>independently</w:t>
      </w:r>
      <w:r w:rsidR="003D4581">
        <w:rPr>
          <w:sz w:val="23"/>
          <w:szCs w:val="23"/>
        </w:rPr>
        <w:t xml:space="preserve"> in</w:t>
      </w:r>
      <w:r>
        <w:rPr>
          <w:sz w:val="23"/>
          <w:szCs w:val="23"/>
        </w:rPr>
        <w:t xml:space="preserve"> </w:t>
      </w:r>
      <w:r w:rsidR="003D4581">
        <w:rPr>
          <w:sz w:val="23"/>
          <w:szCs w:val="23"/>
        </w:rPr>
        <w:t>isolated,</w:t>
      </w:r>
      <w:r>
        <w:rPr>
          <w:sz w:val="23"/>
          <w:szCs w:val="23"/>
        </w:rPr>
        <w:t xml:space="preserve"> rural areas.</w:t>
      </w:r>
    </w:p>
    <w:p w:rsidR="000168C9" w:rsidRDefault="000168C9" w:rsidP="003D4581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168C9" w:rsidRDefault="00482544" w:rsidP="00016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29,110</w:t>
      </w:r>
      <w:r w:rsidR="003F6549">
        <w:rPr>
          <w:sz w:val="23"/>
          <w:szCs w:val="23"/>
        </w:rPr>
        <w:t xml:space="preserve"> individuals age</w:t>
      </w:r>
      <w:r w:rsidR="007202D5">
        <w:rPr>
          <w:sz w:val="23"/>
          <w:szCs w:val="23"/>
        </w:rPr>
        <w:t xml:space="preserve"> 60+</w:t>
      </w:r>
      <w:r>
        <w:rPr>
          <w:sz w:val="23"/>
          <w:szCs w:val="23"/>
        </w:rPr>
        <w:t xml:space="preserve"> (26% of over-all senior population</w:t>
      </w:r>
      <w:r w:rsidR="003D4581">
        <w:rPr>
          <w:sz w:val="23"/>
          <w:szCs w:val="23"/>
        </w:rPr>
        <w:t xml:space="preserve"> for service area</w:t>
      </w:r>
      <w:r>
        <w:rPr>
          <w:sz w:val="23"/>
          <w:szCs w:val="23"/>
        </w:rPr>
        <w:t xml:space="preserve">) are </w:t>
      </w:r>
      <w:r w:rsidRPr="007202D5">
        <w:rPr>
          <w:b/>
          <w:sz w:val="23"/>
          <w:szCs w:val="23"/>
        </w:rPr>
        <w:t>living below the Federal Poverty level</w:t>
      </w:r>
      <w:r>
        <w:rPr>
          <w:sz w:val="23"/>
          <w:szCs w:val="23"/>
        </w:rPr>
        <w:t>.</w:t>
      </w:r>
      <w:r w:rsidR="003D4581">
        <w:rPr>
          <w:sz w:val="23"/>
          <w:szCs w:val="23"/>
        </w:rPr>
        <w:t xml:space="preserve"> Sangamon, Macoupin, and Christian Counties represent the largest population (more than 60%) of those individuals.</w:t>
      </w:r>
      <w:r>
        <w:rPr>
          <w:sz w:val="23"/>
          <w:szCs w:val="23"/>
        </w:rPr>
        <w:t xml:space="preserve"> In </w:t>
      </w:r>
      <w:r w:rsidR="00124B50">
        <w:rPr>
          <w:sz w:val="23"/>
          <w:szCs w:val="23"/>
        </w:rPr>
        <w:t>2016, 28,215 people</w:t>
      </w:r>
      <w:r>
        <w:rPr>
          <w:sz w:val="23"/>
          <w:szCs w:val="23"/>
        </w:rPr>
        <w:t xml:space="preserve"> 60 and over </w:t>
      </w:r>
      <w:r w:rsidR="003D4581">
        <w:rPr>
          <w:sz w:val="23"/>
          <w:szCs w:val="23"/>
        </w:rPr>
        <w:t>were living below poverty level.</w:t>
      </w:r>
    </w:p>
    <w:p w:rsidR="003D4581" w:rsidRDefault="003D4581" w:rsidP="003D4581">
      <w:pPr>
        <w:pStyle w:val="Default"/>
        <w:rPr>
          <w:sz w:val="23"/>
          <w:szCs w:val="23"/>
        </w:rPr>
      </w:pPr>
    </w:p>
    <w:p w:rsidR="00482544" w:rsidRDefault="00482544" w:rsidP="00016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6,067</w:t>
      </w:r>
      <w:r w:rsidR="003F6549">
        <w:rPr>
          <w:sz w:val="23"/>
          <w:szCs w:val="23"/>
        </w:rPr>
        <w:t xml:space="preserve"> individuals age 60+ </w:t>
      </w:r>
      <w:r>
        <w:rPr>
          <w:sz w:val="23"/>
          <w:szCs w:val="23"/>
        </w:rPr>
        <w:t>(</w:t>
      </w:r>
      <w:r w:rsidR="003D4581">
        <w:rPr>
          <w:sz w:val="23"/>
          <w:szCs w:val="23"/>
        </w:rPr>
        <w:t>5</w:t>
      </w:r>
      <w:r>
        <w:rPr>
          <w:sz w:val="23"/>
          <w:szCs w:val="23"/>
        </w:rPr>
        <w:t>%</w:t>
      </w:r>
      <w:r w:rsidR="003D4581">
        <w:rPr>
          <w:sz w:val="23"/>
          <w:szCs w:val="23"/>
        </w:rPr>
        <w:t xml:space="preserve"> of over-all senior population for service area</w:t>
      </w:r>
      <w:r>
        <w:rPr>
          <w:sz w:val="23"/>
          <w:szCs w:val="23"/>
        </w:rPr>
        <w:t xml:space="preserve">) are listed as </w:t>
      </w:r>
      <w:r w:rsidRPr="007202D5">
        <w:rPr>
          <w:b/>
          <w:sz w:val="23"/>
          <w:szCs w:val="23"/>
        </w:rPr>
        <w:t>minority</w:t>
      </w:r>
      <w:r>
        <w:rPr>
          <w:sz w:val="23"/>
          <w:szCs w:val="23"/>
        </w:rPr>
        <w:t xml:space="preserve"> population. </w:t>
      </w:r>
      <w:r w:rsidR="003D4581">
        <w:rPr>
          <w:sz w:val="23"/>
          <w:szCs w:val="23"/>
        </w:rPr>
        <w:t xml:space="preserve">Sangamon and Macoupin Counties represent the largest population (over 70%) of those individuals.  </w:t>
      </w:r>
      <w:r>
        <w:rPr>
          <w:sz w:val="23"/>
          <w:szCs w:val="23"/>
        </w:rPr>
        <w:t xml:space="preserve">In 2016, there were 5,745 </w:t>
      </w:r>
      <w:r w:rsidR="00124B50">
        <w:rPr>
          <w:sz w:val="23"/>
          <w:szCs w:val="23"/>
        </w:rPr>
        <w:t>people</w:t>
      </w:r>
      <w:r>
        <w:rPr>
          <w:sz w:val="23"/>
          <w:szCs w:val="23"/>
        </w:rPr>
        <w:t xml:space="preserve"> 60</w:t>
      </w:r>
      <w:r w:rsidR="003D4581">
        <w:rPr>
          <w:sz w:val="23"/>
          <w:szCs w:val="23"/>
        </w:rPr>
        <w:t xml:space="preserve"> and over</w:t>
      </w:r>
      <w:r>
        <w:rPr>
          <w:sz w:val="23"/>
          <w:szCs w:val="23"/>
        </w:rPr>
        <w:t xml:space="preserve"> who identified as mino</w:t>
      </w:r>
      <w:r w:rsidR="003D4581">
        <w:rPr>
          <w:sz w:val="23"/>
          <w:szCs w:val="23"/>
        </w:rPr>
        <w:t>rities</w:t>
      </w:r>
      <w:r>
        <w:rPr>
          <w:sz w:val="23"/>
          <w:szCs w:val="23"/>
        </w:rPr>
        <w:t xml:space="preserve"> living in the service area.</w:t>
      </w:r>
    </w:p>
    <w:p w:rsidR="00124B50" w:rsidRDefault="00124B50" w:rsidP="00124B50">
      <w:pPr>
        <w:pStyle w:val="Default"/>
        <w:rPr>
          <w:sz w:val="23"/>
          <w:szCs w:val="23"/>
        </w:rPr>
      </w:pPr>
    </w:p>
    <w:p w:rsidR="00482544" w:rsidRDefault="003D4581" w:rsidP="00016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Sangamon, Morgan and Cass </w:t>
      </w:r>
      <w:r w:rsidR="00124B50">
        <w:rPr>
          <w:sz w:val="23"/>
          <w:szCs w:val="23"/>
        </w:rPr>
        <w:t>Counties</w:t>
      </w:r>
      <w:r w:rsidR="00235289">
        <w:rPr>
          <w:sz w:val="23"/>
          <w:szCs w:val="23"/>
        </w:rPr>
        <w:t xml:space="preserve"> represent</w:t>
      </w:r>
      <w:r>
        <w:rPr>
          <w:sz w:val="23"/>
          <w:szCs w:val="23"/>
        </w:rPr>
        <w:t xml:space="preserve"> the </w:t>
      </w:r>
      <w:r w:rsidR="00124B50">
        <w:rPr>
          <w:sz w:val="23"/>
          <w:szCs w:val="23"/>
        </w:rPr>
        <w:t>largest</w:t>
      </w:r>
      <w:r>
        <w:rPr>
          <w:sz w:val="23"/>
          <w:szCs w:val="23"/>
        </w:rPr>
        <w:t xml:space="preserve"> </w:t>
      </w:r>
      <w:r w:rsidRPr="007202D5">
        <w:rPr>
          <w:b/>
          <w:sz w:val="23"/>
          <w:szCs w:val="23"/>
        </w:rPr>
        <w:t>Spanish speaking</w:t>
      </w:r>
      <w:r>
        <w:rPr>
          <w:sz w:val="23"/>
          <w:szCs w:val="23"/>
        </w:rPr>
        <w:t xml:space="preserve"> population (</w:t>
      </w:r>
      <w:r w:rsidR="003F6549">
        <w:rPr>
          <w:sz w:val="23"/>
          <w:szCs w:val="23"/>
        </w:rPr>
        <w:t>3</w:t>
      </w:r>
      <w:r w:rsidR="00124B50">
        <w:rPr>
          <w:sz w:val="23"/>
          <w:szCs w:val="23"/>
        </w:rPr>
        <w:t>%) for the service area.</w:t>
      </w:r>
    </w:p>
    <w:p w:rsidR="00124B50" w:rsidRDefault="00124B50" w:rsidP="00124B50">
      <w:pPr>
        <w:pStyle w:val="ListParagraph"/>
        <w:rPr>
          <w:sz w:val="23"/>
          <w:szCs w:val="23"/>
        </w:rPr>
      </w:pPr>
    </w:p>
    <w:p w:rsidR="00124B50" w:rsidRDefault="00124B50" w:rsidP="00016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36,015</w:t>
      </w:r>
      <w:r w:rsidR="003F6549">
        <w:rPr>
          <w:sz w:val="23"/>
          <w:szCs w:val="23"/>
        </w:rPr>
        <w:t xml:space="preserve"> </w:t>
      </w:r>
      <w:r w:rsidR="003F6549" w:rsidRPr="003F6549">
        <w:rPr>
          <w:b/>
          <w:sz w:val="23"/>
          <w:szCs w:val="23"/>
        </w:rPr>
        <w:t>individuals age</w:t>
      </w:r>
      <w:r>
        <w:rPr>
          <w:sz w:val="23"/>
          <w:szCs w:val="23"/>
        </w:rPr>
        <w:t xml:space="preserve"> </w:t>
      </w:r>
      <w:r w:rsidR="003F6549">
        <w:rPr>
          <w:b/>
          <w:sz w:val="23"/>
          <w:szCs w:val="23"/>
        </w:rPr>
        <w:t>75+</w:t>
      </w:r>
      <w:r>
        <w:rPr>
          <w:sz w:val="23"/>
          <w:szCs w:val="23"/>
        </w:rPr>
        <w:t xml:space="preserve"> (39% of over-all senior population for the service area) are living independently. Sangamon and Macoupin Counties represent the largest population (over 60%) of those individuals. In 2016, there were 35,778 people 75 and older living</w:t>
      </w:r>
      <w:r w:rsidR="003F6549">
        <w:rPr>
          <w:sz w:val="23"/>
          <w:szCs w:val="23"/>
        </w:rPr>
        <w:t xml:space="preserve"> independently</w:t>
      </w:r>
      <w:r>
        <w:rPr>
          <w:sz w:val="23"/>
          <w:szCs w:val="23"/>
        </w:rPr>
        <w:t xml:space="preserve"> in the service area.</w:t>
      </w:r>
    </w:p>
    <w:p w:rsidR="00124B50" w:rsidRDefault="00124B50" w:rsidP="00124B50">
      <w:pPr>
        <w:pStyle w:val="ListParagraph"/>
        <w:rPr>
          <w:sz w:val="23"/>
          <w:szCs w:val="23"/>
        </w:rPr>
      </w:pPr>
    </w:p>
    <w:p w:rsidR="00124B50" w:rsidRDefault="00124B50" w:rsidP="00124B50">
      <w:pPr>
        <w:pStyle w:val="Default"/>
        <w:rPr>
          <w:sz w:val="23"/>
          <w:szCs w:val="23"/>
        </w:rPr>
      </w:pPr>
    </w:p>
    <w:p w:rsidR="00124B50" w:rsidRDefault="00124B50" w:rsidP="00016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>11,685</w:t>
      </w:r>
      <w:r w:rsidR="003F6549">
        <w:rPr>
          <w:sz w:val="23"/>
          <w:szCs w:val="23"/>
        </w:rPr>
        <w:t xml:space="preserve"> </w:t>
      </w:r>
      <w:r w:rsidR="003F6549" w:rsidRPr="003F6549">
        <w:rPr>
          <w:b/>
          <w:sz w:val="23"/>
          <w:szCs w:val="23"/>
        </w:rPr>
        <w:t>individuals aged</w:t>
      </w:r>
      <w:r w:rsidRPr="003F6549">
        <w:rPr>
          <w:b/>
          <w:sz w:val="23"/>
          <w:szCs w:val="23"/>
        </w:rPr>
        <w:t xml:space="preserve"> </w:t>
      </w:r>
      <w:r w:rsidR="003F6549">
        <w:rPr>
          <w:b/>
          <w:sz w:val="23"/>
          <w:szCs w:val="23"/>
        </w:rPr>
        <w:t>85+</w:t>
      </w:r>
      <w:r>
        <w:rPr>
          <w:sz w:val="23"/>
          <w:szCs w:val="23"/>
        </w:rPr>
        <w:t xml:space="preserve"> (</w:t>
      </w:r>
      <w:r w:rsidR="003F6549">
        <w:rPr>
          <w:sz w:val="23"/>
          <w:szCs w:val="23"/>
        </w:rPr>
        <w:t>10</w:t>
      </w:r>
      <w:r w:rsidR="00235289">
        <w:rPr>
          <w:sz w:val="23"/>
          <w:szCs w:val="23"/>
        </w:rPr>
        <w:t>% of over-all senior population for the service area)</w:t>
      </w:r>
      <w:r w:rsidR="003F6549">
        <w:rPr>
          <w:sz w:val="23"/>
          <w:szCs w:val="23"/>
        </w:rPr>
        <w:t xml:space="preserve"> are living independently. Sangamon and Macoupin Counties represent the largest population (more than 70%) of those individuals. In 2016, 11,709 people 85 and older were living independently in the service area.</w:t>
      </w:r>
    </w:p>
    <w:p w:rsidR="000168C9" w:rsidRDefault="000168C9" w:rsidP="003931AB">
      <w:pPr>
        <w:pStyle w:val="Default"/>
        <w:rPr>
          <w:sz w:val="23"/>
          <w:szCs w:val="23"/>
        </w:rPr>
      </w:pPr>
    </w:p>
    <w:p w:rsidR="000168C9" w:rsidRDefault="000168C9" w:rsidP="003931AB">
      <w:pPr>
        <w:pStyle w:val="Default"/>
        <w:rPr>
          <w:sz w:val="23"/>
          <w:szCs w:val="23"/>
        </w:rPr>
      </w:pPr>
    </w:p>
    <w:p w:rsidR="003931AB" w:rsidRDefault="003931AB" w:rsidP="003931AB">
      <w:pPr>
        <w:pStyle w:val="Default"/>
        <w:ind w:left="720"/>
        <w:rPr>
          <w:sz w:val="23"/>
          <w:szCs w:val="23"/>
        </w:rPr>
      </w:pPr>
    </w:p>
    <w:p w:rsidR="003931AB" w:rsidRDefault="003931AB" w:rsidP="003931AB">
      <w:pPr>
        <w:pStyle w:val="Default"/>
        <w:ind w:left="720"/>
        <w:rPr>
          <w:sz w:val="23"/>
          <w:szCs w:val="23"/>
        </w:rPr>
      </w:pPr>
    </w:p>
    <w:p w:rsidR="00161AC2" w:rsidRDefault="00161AC2" w:rsidP="00411CB0"/>
    <w:p w:rsidR="00161AC2" w:rsidRPr="00161AC2" w:rsidRDefault="00161AC2" w:rsidP="00411CB0"/>
    <w:p w:rsidR="00A84C5E" w:rsidRDefault="00A84C5E" w:rsidP="00CA6A37">
      <w:pPr>
        <w:jc w:val="center"/>
        <w:rPr>
          <w:b/>
          <w:sz w:val="28"/>
          <w:szCs w:val="28"/>
          <w:u w:val="single"/>
        </w:rPr>
      </w:pPr>
    </w:p>
    <w:p w:rsidR="00A84C5E" w:rsidRPr="00A84C5E" w:rsidRDefault="00A84C5E" w:rsidP="00A84C5E"/>
    <w:sectPr w:rsidR="00A84C5E" w:rsidRPr="00A84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71649"/>
    <w:multiLevelType w:val="hybridMultilevel"/>
    <w:tmpl w:val="4A027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A479A"/>
    <w:multiLevelType w:val="hybridMultilevel"/>
    <w:tmpl w:val="51DA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37"/>
    <w:rsid w:val="000168C9"/>
    <w:rsid w:val="00053A7A"/>
    <w:rsid w:val="00124B50"/>
    <w:rsid w:val="00160D88"/>
    <w:rsid w:val="00161AC2"/>
    <w:rsid w:val="00164DCE"/>
    <w:rsid w:val="002027FC"/>
    <w:rsid w:val="00235289"/>
    <w:rsid w:val="003931AB"/>
    <w:rsid w:val="003D4581"/>
    <w:rsid w:val="003D7DF8"/>
    <w:rsid w:val="003F6549"/>
    <w:rsid w:val="00411CB0"/>
    <w:rsid w:val="00482544"/>
    <w:rsid w:val="004B373C"/>
    <w:rsid w:val="007202D5"/>
    <w:rsid w:val="0074700A"/>
    <w:rsid w:val="00A84C5E"/>
    <w:rsid w:val="00CA6A37"/>
    <w:rsid w:val="00CE07DD"/>
    <w:rsid w:val="00D06B85"/>
    <w:rsid w:val="00E10EB1"/>
    <w:rsid w:val="00E4786B"/>
    <w:rsid w:val="00F4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F59B5-31AD-4CA1-A5A8-B0CEF218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7A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D4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Templin-Collins</dc:creator>
  <cp:keywords/>
  <dc:description/>
  <cp:lastModifiedBy>Terry Moore</cp:lastModifiedBy>
  <cp:revision>2</cp:revision>
  <dcterms:created xsi:type="dcterms:W3CDTF">2019-07-12T16:20:00Z</dcterms:created>
  <dcterms:modified xsi:type="dcterms:W3CDTF">2019-07-12T16:20:00Z</dcterms:modified>
</cp:coreProperties>
</file>