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71" w:rsidRPr="00184BDE" w:rsidRDefault="000E7485" w:rsidP="00933410">
      <w:pPr>
        <w:jc w:val="center"/>
        <w:rPr>
          <w:rFonts w:ascii="Arial" w:hAnsi="Arial" w:cs="Arial"/>
          <w:b/>
        </w:rPr>
      </w:pPr>
      <w:r w:rsidRPr="00184BDE">
        <w:rPr>
          <w:rFonts w:ascii="Arial" w:hAnsi="Arial" w:cs="Arial"/>
          <w:b/>
        </w:rPr>
        <w:t>Instructio</w:t>
      </w:r>
      <w:r w:rsidR="0039151A" w:rsidRPr="00184BDE">
        <w:rPr>
          <w:rFonts w:ascii="Arial" w:hAnsi="Arial" w:cs="Arial"/>
          <w:b/>
        </w:rPr>
        <w:t xml:space="preserve">ns for </w:t>
      </w:r>
      <w:r w:rsidR="00933410" w:rsidRPr="00184BDE">
        <w:rPr>
          <w:rFonts w:ascii="Arial" w:hAnsi="Arial" w:cs="Arial"/>
          <w:b/>
        </w:rPr>
        <w:t>Budget Pages</w:t>
      </w:r>
    </w:p>
    <w:p w:rsidR="000E7485" w:rsidRPr="00184BDE" w:rsidRDefault="000E7485" w:rsidP="009A4B52">
      <w:pPr>
        <w:rPr>
          <w:rFonts w:ascii="Arial" w:hAnsi="Arial" w:cs="Arial"/>
        </w:rPr>
      </w:pPr>
    </w:p>
    <w:p w:rsidR="000E7485" w:rsidRPr="00184BDE" w:rsidRDefault="000E7485" w:rsidP="009A4B52">
      <w:pPr>
        <w:rPr>
          <w:rFonts w:ascii="Arial" w:hAnsi="Arial" w:cs="Arial"/>
        </w:rPr>
      </w:pPr>
      <w:r w:rsidRPr="00184BDE">
        <w:rPr>
          <w:rFonts w:ascii="Arial" w:hAnsi="Arial" w:cs="Arial"/>
        </w:rPr>
        <w:t>Follow the steps below to create an easy and accurate budget for your Title III Progr</w:t>
      </w:r>
      <w:r w:rsidR="00DC2F5C">
        <w:rPr>
          <w:rFonts w:ascii="Arial" w:hAnsi="Arial" w:cs="Arial"/>
        </w:rPr>
        <w:t xml:space="preserve">am.  Please note that Area Agency on Aging for </w:t>
      </w:r>
      <w:proofErr w:type="spellStart"/>
      <w:r w:rsidR="00DC2F5C">
        <w:rPr>
          <w:rFonts w:ascii="Arial" w:hAnsi="Arial" w:cs="Arial"/>
        </w:rPr>
        <w:t>Lincolnland</w:t>
      </w:r>
      <w:proofErr w:type="spellEnd"/>
      <w:r w:rsidRPr="00184BDE">
        <w:rPr>
          <w:rFonts w:ascii="Arial" w:hAnsi="Arial" w:cs="Arial"/>
        </w:rPr>
        <w:t xml:space="preserve"> has added a worksheet</w:t>
      </w:r>
      <w:r w:rsidR="00933410" w:rsidRPr="00184BDE">
        <w:rPr>
          <w:rFonts w:ascii="Arial" w:hAnsi="Arial" w:cs="Arial"/>
        </w:rPr>
        <w:t xml:space="preserve"> for staff and salaries</w:t>
      </w:r>
      <w:r w:rsidRPr="00184BDE">
        <w:rPr>
          <w:rFonts w:ascii="Arial" w:hAnsi="Arial" w:cs="Arial"/>
        </w:rPr>
        <w:t xml:space="preserve"> to help</w:t>
      </w:r>
      <w:r w:rsidR="00933410" w:rsidRPr="00184BDE">
        <w:rPr>
          <w:rFonts w:ascii="Arial" w:hAnsi="Arial" w:cs="Arial"/>
        </w:rPr>
        <w:t xml:space="preserve"> in the creation of budgets for Title III Programs. Whil</w:t>
      </w:r>
      <w:r w:rsidR="00FC546D">
        <w:rPr>
          <w:rFonts w:ascii="Arial" w:hAnsi="Arial" w:cs="Arial"/>
        </w:rPr>
        <w:t xml:space="preserve">e working on the budget pages, </w:t>
      </w:r>
      <w:r w:rsidR="00933410" w:rsidRPr="00184BDE">
        <w:rPr>
          <w:rFonts w:ascii="Arial" w:hAnsi="Arial" w:cs="Arial"/>
        </w:rPr>
        <w:t>k</w:t>
      </w:r>
      <w:r w:rsidRPr="00184BDE">
        <w:rPr>
          <w:rFonts w:ascii="Arial" w:hAnsi="Arial" w:cs="Arial"/>
        </w:rPr>
        <w:t>eep in mind the following:</w:t>
      </w:r>
    </w:p>
    <w:p w:rsidR="000E7485" w:rsidRPr="00184BDE" w:rsidRDefault="000E7485" w:rsidP="009A4B52">
      <w:pPr>
        <w:rPr>
          <w:rFonts w:ascii="Arial" w:hAnsi="Arial" w:cs="Arial"/>
        </w:rPr>
      </w:pPr>
    </w:p>
    <w:p w:rsidR="000E7485" w:rsidRPr="00184BDE" w:rsidRDefault="000E7485" w:rsidP="000E74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All area</w:t>
      </w:r>
      <w:r w:rsidR="00933410" w:rsidRPr="00184BDE">
        <w:rPr>
          <w:rFonts w:ascii="Arial" w:hAnsi="Arial" w:cs="Arial"/>
        </w:rPr>
        <w:t>s</w:t>
      </w:r>
      <w:r w:rsidRPr="00184BDE">
        <w:rPr>
          <w:rFonts w:ascii="Arial" w:hAnsi="Arial" w:cs="Arial"/>
        </w:rPr>
        <w:t xml:space="preserve"> highlighted in YELLOW must be filled out</w:t>
      </w:r>
      <w:r w:rsidR="00933410" w:rsidRPr="00184BDE">
        <w:rPr>
          <w:rFonts w:ascii="Arial" w:hAnsi="Arial" w:cs="Arial"/>
        </w:rPr>
        <w:t xml:space="preserve"> with information about your program.</w:t>
      </w:r>
    </w:p>
    <w:p w:rsidR="000E7485" w:rsidRPr="00184BDE" w:rsidRDefault="000E7485" w:rsidP="000E74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Areas that turn RED</w:t>
      </w:r>
      <w:r w:rsidR="00FC546D">
        <w:rPr>
          <w:rFonts w:ascii="Arial" w:hAnsi="Arial" w:cs="Arial"/>
        </w:rPr>
        <w:t xml:space="preserve"> indicate that information does not balance or foot</w:t>
      </w:r>
      <w:r w:rsidRPr="00184BDE">
        <w:rPr>
          <w:rFonts w:ascii="Arial" w:hAnsi="Arial" w:cs="Arial"/>
        </w:rPr>
        <w:t xml:space="preserve">.  These areas </w:t>
      </w:r>
      <w:r w:rsidR="00933410" w:rsidRPr="00184BDE">
        <w:rPr>
          <w:rFonts w:ascii="Arial" w:hAnsi="Arial" w:cs="Arial"/>
        </w:rPr>
        <w:t>turn GREY when they are correct.</w:t>
      </w:r>
    </w:p>
    <w:p w:rsidR="005C043A" w:rsidRPr="00FC546D" w:rsidRDefault="00933410" w:rsidP="005C043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Salary and fringe benefit information from PAGE 2 SALARY and FRINGE WORKSHEET will automatically load into PAGE 3</w:t>
      </w:r>
      <w:r w:rsidR="007E489E" w:rsidRPr="00184BDE">
        <w:rPr>
          <w:rFonts w:ascii="Arial" w:hAnsi="Arial" w:cs="Arial"/>
        </w:rPr>
        <w:t xml:space="preserve"> and PAGE 4</w:t>
      </w:r>
      <w:r w:rsidRPr="00184BDE">
        <w:rPr>
          <w:rFonts w:ascii="Arial" w:hAnsi="Arial" w:cs="Arial"/>
        </w:rPr>
        <w:t>.  PAGE 2 is not optional.</w:t>
      </w:r>
      <w:r w:rsidR="00FC546D">
        <w:rPr>
          <w:rFonts w:ascii="Arial" w:hAnsi="Arial" w:cs="Arial"/>
        </w:rPr>
        <w:t xml:space="preserve">  </w:t>
      </w:r>
      <w:r w:rsidR="005C043A">
        <w:rPr>
          <w:rFonts w:ascii="Arial" w:hAnsi="Arial" w:cs="Arial"/>
        </w:rPr>
        <w:t xml:space="preserve">You MUST complete a Service Column (columns </w:t>
      </w:r>
      <w:proofErr w:type="spellStart"/>
      <w:r w:rsidR="005C043A">
        <w:rPr>
          <w:rFonts w:ascii="Arial" w:hAnsi="Arial" w:cs="Arial"/>
        </w:rPr>
        <w:t>i</w:t>
      </w:r>
      <w:proofErr w:type="spellEnd"/>
      <w:r w:rsidR="005C043A">
        <w:rPr>
          <w:rFonts w:ascii="Arial" w:hAnsi="Arial" w:cs="Arial"/>
        </w:rPr>
        <w:t xml:space="preserve">-p) for each service. Use the GOLD drop down menu on PAGE 2 of the Budget Pages to indicate the services for each Title.  </w:t>
      </w:r>
    </w:p>
    <w:p w:rsidR="007E489E" w:rsidRDefault="007E489E" w:rsidP="000E74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Agency information</w:t>
      </w:r>
      <w:r w:rsidR="00FC546D">
        <w:rPr>
          <w:rFonts w:ascii="Arial" w:hAnsi="Arial" w:cs="Arial"/>
        </w:rPr>
        <w:t xml:space="preserve"> (e.g. the Fiscal Year, agency name, date e</w:t>
      </w:r>
      <w:r w:rsidR="00776853">
        <w:rPr>
          <w:rFonts w:ascii="Arial" w:hAnsi="Arial" w:cs="Arial"/>
        </w:rPr>
        <w:t>tc.</w:t>
      </w:r>
      <w:r w:rsidR="00FC546D">
        <w:rPr>
          <w:rFonts w:ascii="Arial" w:hAnsi="Arial" w:cs="Arial"/>
        </w:rPr>
        <w:t>…)</w:t>
      </w:r>
      <w:r w:rsidRPr="00184BDE">
        <w:rPr>
          <w:rFonts w:ascii="Arial" w:hAnsi="Arial" w:cs="Arial"/>
        </w:rPr>
        <w:t xml:space="preserve"> on Page 1 will populate through all budget pages.</w:t>
      </w:r>
    </w:p>
    <w:p w:rsidR="00FC546D" w:rsidRDefault="00FC546D" w:rsidP="000E74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Separate budgets must be submitted for the following programs:</w:t>
      </w:r>
    </w:p>
    <w:p w:rsidR="00FC546D" w:rsidRDefault="00FC546D" w:rsidP="00FC546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Title III B </w:t>
      </w:r>
      <w:r w:rsidR="00A95244">
        <w:rPr>
          <w:rFonts w:ascii="Arial" w:hAnsi="Arial" w:cs="Arial"/>
        </w:rPr>
        <w:t>Support Services</w:t>
      </w:r>
    </w:p>
    <w:p w:rsidR="00CD2865" w:rsidRDefault="00CD2865" w:rsidP="00FC546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Title III C1 Congregate Nutrition</w:t>
      </w:r>
      <w:r w:rsidR="005C043A">
        <w:rPr>
          <w:rFonts w:ascii="Arial" w:hAnsi="Arial" w:cs="Arial"/>
        </w:rPr>
        <w:t xml:space="preserve"> </w:t>
      </w:r>
    </w:p>
    <w:p w:rsidR="00CD2865" w:rsidRDefault="00CD2865" w:rsidP="00FC546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Title III C2 Home Delivered Meals</w:t>
      </w:r>
      <w:r w:rsidR="00C236F6">
        <w:rPr>
          <w:rFonts w:ascii="Arial" w:hAnsi="Arial" w:cs="Arial"/>
        </w:rPr>
        <w:t xml:space="preserve"> </w:t>
      </w:r>
    </w:p>
    <w:p w:rsidR="00FC546D" w:rsidRDefault="00FC546D" w:rsidP="00FC546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Title III D</w:t>
      </w:r>
      <w:r w:rsidR="00A95244">
        <w:rPr>
          <w:rFonts w:ascii="Arial" w:hAnsi="Arial" w:cs="Arial"/>
        </w:rPr>
        <w:t xml:space="preserve"> Health Promotion: Evidence-Based</w:t>
      </w:r>
    </w:p>
    <w:p w:rsidR="00FC546D" w:rsidRDefault="00FC546D" w:rsidP="00FC546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Title III E</w:t>
      </w:r>
      <w:r w:rsidR="00A95244">
        <w:rPr>
          <w:rFonts w:ascii="Arial" w:hAnsi="Arial" w:cs="Arial"/>
        </w:rPr>
        <w:t xml:space="preserve"> Caregiver Services </w:t>
      </w:r>
    </w:p>
    <w:p w:rsidR="000E7485" w:rsidRPr="00184BDE" w:rsidRDefault="000E7485" w:rsidP="000E7485">
      <w:pPr>
        <w:rPr>
          <w:rFonts w:ascii="Arial" w:hAnsi="Arial" w:cs="Arial"/>
        </w:rPr>
      </w:pPr>
    </w:p>
    <w:p w:rsidR="00933410" w:rsidRPr="00184BDE" w:rsidRDefault="00933410" w:rsidP="000E7485">
      <w:pPr>
        <w:rPr>
          <w:rFonts w:ascii="Arial" w:hAnsi="Arial" w:cs="Arial"/>
          <w:b/>
        </w:rPr>
      </w:pPr>
      <w:r w:rsidRPr="00184BDE">
        <w:rPr>
          <w:rFonts w:ascii="Arial" w:hAnsi="Arial" w:cs="Arial"/>
          <w:b/>
        </w:rPr>
        <w:t xml:space="preserve">The budget pages are set up on Excel spreadsheets.  Tabs 1-4 </w:t>
      </w:r>
      <w:r w:rsidR="004027BF">
        <w:rPr>
          <w:rFonts w:ascii="Arial" w:hAnsi="Arial" w:cs="Arial"/>
          <w:b/>
        </w:rPr>
        <w:t>(on the lower left</w:t>
      </w:r>
      <w:r w:rsidR="001D0714">
        <w:rPr>
          <w:rFonts w:ascii="Arial" w:hAnsi="Arial" w:cs="Arial"/>
          <w:b/>
        </w:rPr>
        <w:t>-</w:t>
      </w:r>
      <w:r w:rsidR="004027BF">
        <w:rPr>
          <w:rFonts w:ascii="Arial" w:hAnsi="Arial" w:cs="Arial"/>
          <w:b/>
        </w:rPr>
        <w:t xml:space="preserve"> hand side of the screen) </w:t>
      </w:r>
      <w:r w:rsidRPr="00184BDE">
        <w:rPr>
          <w:rFonts w:ascii="Arial" w:hAnsi="Arial" w:cs="Arial"/>
          <w:b/>
        </w:rPr>
        <w:t>must be filled out and submitted electronically</w:t>
      </w:r>
      <w:r w:rsidR="003E48CA">
        <w:rPr>
          <w:rFonts w:ascii="Arial" w:hAnsi="Arial" w:cs="Arial"/>
          <w:b/>
        </w:rPr>
        <w:t xml:space="preserve">. </w:t>
      </w:r>
      <w:r w:rsidR="004027BF">
        <w:rPr>
          <w:rFonts w:ascii="Arial" w:hAnsi="Arial" w:cs="Arial"/>
          <w:b/>
        </w:rPr>
        <w:t xml:space="preserve">Paper copies of budgets must be submitted </w:t>
      </w:r>
      <w:r w:rsidR="00DC2F5C">
        <w:rPr>
          <w:rFonts w:ascii="Arial" w:hAnsi="Arial" w:cs="Arial"/>
          <w:b/>
        </w:rPr>
        <w:t xml:space="preserve">only upon Area Agency on Aging for </w:t>
      </w:r>
      <w:proofErr w:type="spellStart"/>
      <w:r w:rsidR="00DC2F5C">
        <w:rPr>
          <w:rFonts w:ascii="Arial" w:hAnsi="Arial" w:cs="Arial"/>
          <w:b/>
        </w:rPr>
        <w:t>Lincolnland</w:t>
      </w:r>
      <w:proofErr w:type="spellEnd"/>
      <w:r w:rsidR="005C043A">
        <w:rPr>
          <w:rFonts w:ascii="Arial" w:hAnsi="Arial" w:cs="Arial"/>
          <w:b/>
        </w:rPr>
        <w:t xml:space="preserve"> request</w:t>
      </w:r>
      <w:r w:rsidR="004027BF">
        <w:rPr>
          <w:rFonts w:ascii="Arial" w:hAnsi="Arial" w:cs="Arial"/>
          <w:b/>
        </w:rPr>
        <w:t>.</w:t>
      </w:r>
    </w:p>
    <w:p w:rsidR="000E7485" w:rsidRPr="00184BDE" w:rsidRDefault="000E7485" w:rsidP="000E7485">
      <w:pPr>
        <w:rPr>
          <w:rFonts w:ascii="Arial" w:hAnsi="Arial" w:cs="Arial"/>
        </w:rPr>
      </w:pPr>
    </w:p>
    <w:p w:rsidR="000E7485" w:rsidRPr="00184BDE" w:rsidRDefault="000E7485" w:rsidP="000E748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T</w:t>
      </w:r>
      <w:r w:rsidR="005B135F" w:rsidRPr="00184BDE">
        <w:rPr>
          <w:rFonts w:ascii="Arial" w:hAnsi="Arial" w:cs="Arial"/>
        </w:rPr>
        <w:t xml:space="preserve">AB 1 - </w:t>
      </w:r>
      <w:r w:rsidRPr="00184BDE">
        <w:rPr>
          <w:rFonts w:ascii="Arial" w:hAnsi="Arial" w:cs="Arial"/>
        </w:rPr>
        <w:t>CLIENT DE</w:t>
      </w:r>
      <w:r w:rsidR="007E489E" w:rsidRPr="00184BDE">
        <w:rPr>
          <w:rFonts w:ascii="Arial" w:hAnsi="Arial" w:cs="Arial"/>
        </w:rPr>
        <w:t>MOGRAPHICS.  This form asks for</w:t>
      </w:r>
      <w:r w:rsidRPr="00184BDE">
        <w:rPr>
          <w:rFonts w:ascii="Arial" w:hAnsi="Arial" w:cs="Arial"/>
        </w:rPr>
        <w:t xml:space="preserve"> the number of clients</w:t>
      </w:r>
      <w:r w:rsidR="00933410" w:rsidRPr="00184BDE">
        <w:rPr>
          <w:rFonts w:ascii="Arial" w:hAnsi="Arial" w:cs="Arial"/>
        </w:rPr>
        <w:t xml:space="preserve"> that</w:t>
      </w:r>
      <w:r w:rsidR="008F6CF0" w:rsidRPr="00184BDE">
        <w:rPr>
          <w:rFonts w:ascii="Arial" w:hAnsi="Arial" w:cs="Arial"/>
        </w:rPr>
        <w:t xml:space="preserve"> will be served under the </w:t>
      </w:r>
      <w:r w:rsidR="000878F3" w:rsidRPr="00184BDE">
        <w:rPr>
          <w:rFonts w:ascii="Arial" w:hAnsi="Arial" w:cs="Arial"/>
        </w:rPr>
        <w:t>grant</w:t>
      </w:r>
      <w:r w:rsidR="008F6CF0" w:rsidRPr="00184BDE">
        <w:rPr>
          <w:rFonts w:ascii="Arial" w:hAnsi="Arial" w:cs="Arial"/>
        </w:rPr>
        <w:t xml:space="preserve"> and </w:t>
      </w:r>
      <w:r w:rsidR="005C043A">
        <w:rPr>
          <w:rFonts w:ascii="Arial" w:hAnsi="Arial" w:cs="Arial"/>
        </w:rPr>
        <w:t>details</w:t>
      </w:r>
      <w:r w:rsidR="008F6CF0" w:rsidRPr="00184BDE">
        <w:rPr>
          <w:rFonts w:ascii="Arial" w:hAnsi="Arial" w:cs="Arial"/>
        </w:rPr>
        <w:t xml:space="preserve"> of the demographics for the total unduplicated clien</w:t>
      </w:r>
      <w:r w:rsidR="004027BF">
        <w:rPr>
          <w:rFonts w:ascii="Arial" w:hAnsi="Arial" w:cs="Arial"/>
        </w:rPr>
        <w:t>ts. To develop projections applicants should consider:</w:t>
      </w:r>
    </w:p>
    <w:p w:rsidR="008F6CF0" w:rsidRPr="00184BDE" w:rsidRDefault="008F6CF0" w:rsidP="008F6CF0">
      <w:pPr>
        <w:pStyle w:val="ListParagraph"/>
        <w:rPr>
          <w:rFonts w:ascii="Arial" w:hAnsi="Arial" w:cs="Arial"/>
        </w:rPr>
      </w:pPr>
    </w:p>
    <w:p w:rsidR="000E7485" w:rsidRPr="00184BDE" w:rsidRDefault="000E7485" w:rsidP="000E74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Local demographics for the area of service</w:t>
      </w:r>
    </w:p>
    <w:p w:rsidR="000E7485" w:rsidRDefault="00933410" w:rsidP="000E74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Past history with this service in the area proposed</w:t>
      </w:r>
    </w:p>
    <w:p w:rsidR="004027BF" w:rsidRPr="00184BDE" w:rsidRDefault="004E1E6E" w:rsidP="000E7485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Their proposed o</w:t>
      </w:r>
      <w:r w:rsidR="004027BF">
        <w:rPr>
          <w:rFonts w:ascii="Arial" w:hAnsi="Arial" w:cs="Arial"/>
        </w:rPr>
        <w:t>utreach plans</w:t>
      </w:r>
    </w:p>
    <w:p w:rsidR="005B135F" w:rsidRPr="00184BDE" w:rsidRDefault="005B135F" w:rsidP="005B135F">
      <w:pPr>
        <w:pStyle w:val="ListParagraph"/>
        <w:ind w:left="1440"/>
        <w:rPr>
          <w:rFonts w:ascii="Arial" w:hAnsi="Arial" w:cs="Arial"/>
        </w:rPr>
      </w:pPr>
    </w:p>
    <w:p w:rsidR="000E7485" w:rsidRPr="00184BDE" w:rsidRDefault="005B135F" w:rsidP="000E748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lastRenderedPageBreak/>
        <w:t xml:space="preserve">TAB 2 - </w:t>
      </w:r>
      <w:r w:rsidR="000E7485" w:rsidRPr="00184BDE">
        <w:rPr>
          <w:rFonts w:ascii="Arial" w:hAnsi="Arial" w:cs="Arial"/>
        </w:rPr>
        <w:t xml:space="preserve">SALARY AND FRINGE WORKSHEET.  This page asks for information about all individual staff positions </w:t>
      </w:r>
      <w:r w:rsidR="005C043A">
        <w:rPr>
          <w:rFonts w:ascii="Arial" w:hAnsi="Arial" w:cs="Arial"/>
        </w:rPr>
        <w:t>utilized on the grant program, both paid and volunteer</w:t>
      </w:r>
      <w:r w:rsidR="000E7485" w:rsidRPr="00184BDE">
        <w:rPr>
          <w:rFonts w:ascii="Arial" w:hAnsi="Arial" w:cs="Arial"/>
        </w:rPr>
        <w:t xml:space="preserve">.  </w:t>
      </w:r>
      <w:r w:rsidRPr="00184BDE">
        <w:rPr>
          <w:rFonts w:ascii="Arial" w:hAnsi="Arial" w:cs="Arial"/>
        </w:rPr>
        <w:t xml:space="preserve">Each position must be indicated separately (if two staff people have the same role, they must be listed separately).  </w:t>
      </w:r>
      <w:r w:rsidR="00D52ABA" w:rsidRPr="00184BDE">
        <w:rPr>
          <w:rFonts w:ascii="Arial" w:hAnsi="Arial" w:cs="Arial"/>
        </w:rPr>
        <w:t>The budget justification must provide details about the fringe benefit package.</w:t>
      </w:r>
    </w:p>
    <w:p w:rsidR="003B6E51" w:rsidRPr="00184BDE" w:rsidRDefault="003B6E51" w:rsidP="003B6E51">
      <w:pPr>
        <w:pStyle w:val="ListParagraph"/>
        <w:rPr>
          <w:rFonts w:ascii="Arial" w:hAnsi="Arial" w:cs="Arial"/>
        </w:rPr>
      </w:pPr>
    </w:p>
    <w:p w:rsidR="005B135F" w:rsidRPr="00184BDE" w:rsidRDefault="00933410" w:rsidP="005B135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Part</w:t>
      </w:r>
      <w:r w:rsidR="008F39C3" w:rsidRPr="00184BDE">
        <w:rPr>
          <w:rFonts w:ascii="Arial" w:hAnsi="Arial" w:cs="Arial"/>
        </w:rPr>
        <w:t xml:space="preserve"> One</w:t>
      </w:r>
      <w:r w:rsidR="005B135F" w:rsidRPr="00184BDE">
        <w:rPr>
          <w:rFonts w:ascii="Arial" w:hAnsi="Arial" w:cs="Arial"/>
        </w:rPr>
        <w:t xml:space="preserve"> – ALLOCATIONS and COST</w:t>
      </w:r>
    </w:p>
    <w:p w:rsidR="008F39C3" w:rsidRPr="00184BDE" w:rsidRDefault="003579C2" w:rsidP="005B135F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Column (a</w:t>
      </w:r>
      <w:r w:rsidR="008F39C3" w:rsidRPr="00184BDE">
        <w:rPr>
          <w:rFonts w:ascii="Arial" w:hAnsi="Arial" w:cs="Arial"/>
        </w:rPr>
        <w:t xml:space="preserve">) </w:t>
      </w:r>
    </w:p>
    <w:p w:rsidR="005B135F" w:rsidRPr="00184BDE" w:rsidRDefault="008F39C3" w:rsidP="008F39C3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Line 1-i</w:t>
      </w:r>
      <w:r w:rsidR="005B135F" w:rsidRPr="00184BDE">
        <w:rPr>
          <w:rFonts w:ascii="Arial" w:hAnsi="Arial" w:cs="Arial"/>
        </w:rPr>
        <w:t>ndicate each staff title and name and the allocation of time</w:t>
      </w:r>
      <w:r w:rsidR="007E489E" w:rsidRPr="00184BDE">
        <w:rPr>
          <w:rFonts w:ascii="Arial" w:hAnsi="Arial" w:cs="Arial"/>
        </w:rPr>
        <w:t xml:space="preserve"> dedicated to the position</w:t>
      </w:r>
      <w:r w:rsidRPr="00184BDE">
        <w:rPr>
          <w:rFonts w:ascii="Arial" w:hAnsi="Arial" w:cs="Arial"/>
        </w:rPr>
        <w:t xml:space="preserve">. </w:t>
      </w:r>
    </w:p>
    <w:p w:rsidR="005B135F" w:rsidRPr="00184BDE" w:rsidRDefault="008F39C3" w:rsidP="008F39C3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Line 2 -indicate the percentage of fringe benefits assigned to this position.</w:t>
      </w:r>
      <w:r w:rsidR="007E489E" w:rsidRPr="00184BDE">
        <w:rPr>
          <w:rFonts w:ascii="Arial" w:hAnsi="Arial" w:cs="Arial"/>
        </w:rPr>
        <w:t xml:space="preserve">  The budget justification must detail what is included in the fringe benefit package.</w:t>
      </w:r>
    </w:p>
    <w:p w:rsidR="005B135F" w:rsidRPr="00184BDE" w:rsidRDefault="003579C2" w:rsidP="005B135F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Column (b</w:t>
      </w:r>
      <w:r w:rsidR="008F39C3" w:rsidRPr="00184BDE">
        <w:rPr>
          <w:rFonts w:ascii="Arial" w:hAnsi="Arial" w:cs="Arial"/>
        </w:rPr>
        <w:t xml:space="preserve">) </w:t>
      </w:r>
      <w:r w:rsidR="004B59B6" w:rsidRPr="00184BDE">
        <w:rPr>
          <w:rFonts w:ascii="Arial" w:hAnsi="Arial" w:cs="Arial"/>
        </w:rPr>
        <w:t>– All Sources Salary and Fringe</w:t>
      </w:r>
      <w:r w:rsidR="00DC2F5C">
        <w:rPr>
          <w:rFonts w:ascii="Arial" w:hAnsi="Arial" w:cs="Arial"/>
        </w:rPr>
        <w:t xml:space="preserve"> (include Area Agency on Aging for </w:t>
      </w:r>
      <w:proofErr w:type="spellStart"/>
      <w:r w:rsidR="00DC2F5C">
        <w:rPr>
          <w:rFonts w:ascii="Arial" w:hAnsi="Arial" w:cs="Arial"/>
        </w:rPr>
        <w:t>Lincolnland</w:t>
      </w:r>
      <w:proofErr w:type="spellEnd"/>
      <w:r w:rsidR="004027BF">
        <w:rPr>
          <w:rFonts w:ascii="Arial" w:hAnsi="Arial" w:cs="Arial"/>
        </w:rPr>
        <w:t xml:space="preserve"> funds, project income, local cash and in-kind funds)</w:t>
      </w:r>
    </w:p>
    <w:p w:rsidR="008F39C3" w:rsidRPr="00184BDE" w:rsidRDefault="008F39C3" w:rsidP="008F39C3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Line 1 – Indicate the full salary for the position</w:t>
      </w:r>
    </w:p>
    <w:p w:rsidR="008F39C3" w:rsidRPr="00184BDE" w:rsidRDefault="008F39C3" w:rsidP="008F39C3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Line 2 – Indicate the total fringe </w:t>
      </w:r>
      <w:r w:rsidR="003579C2" w:rsidRPr="00184BDE">
        <w:rPr>
          <w:rFonts w:ascii="Arial" w:hAnsi="Arial" w:cs="Arial"/>
        </w:rPr>
        <w:t xml:space="preserve">dollar </w:t>
      </w:r>
      <w:r w:rsidRPr="00184BDE">
        <w:rPr>
          <w:rFonts w:ascii="Arial" w:hAnsi="Arial" w:cs="Arial"/>
        </w:rPr>
        <w:t>amount for this position</w:t>
      </w:r>
    </w:p>
    <w:p w:rsidR="004B59B6" w:rsidRPr="00184BDE" w:rsidRDefault="008F39C3" w:rsidP="003579C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Column </w:t>
      </w:r>
      <w:r w:rsidR="003579C2" w:rsidRPr="00184BDE">
        <w:rPr>
          <w:rFonts w:ascii="Arial" w:hAnsi="Arial" w:cs="Arial"/>
        </w:rPr>
        <w:t>(c</w:t>
      </w:r>
      <w:r w:rsidRPr="00184BDE">
        <w:rPr>
          <w:rFonts w:ascii="Arial" w:hAnsi="Arial" w:cs="Arial"/>
        </w:rPr>
        <w:t xml:space="preserve">) – </w:t>
      </w:r>
      <w:r w:rsidR="004B59B6" w:rsidRPr="00184BDE">
        <w:rPr>
          <w:rFonts w:ascii="Arial" w:hAnsi="Arial" w:cs="Arial"/>
        </w:rPr>
        <w:t>Staff</w:t>
      </w:r>
      <w:r w:rsidR="004027BF">
        <w:rPr>
          <w:rFonts w:ascii="Arial" w:hAnsi="Arial" w:cs="Arial"/>
        </w:rPr>
        <w:t xml:space="preserve"> % Allocation to </w:t>
      </w:r>
      <w:r w:rsidR="004B59B6" w:rsidRPr="00184BDE">
        <w:rPr>
          <w:rFonts w:ascii="Arial" w:hAnsi="Arial" w:cs="Arial"/>
        </w:rPr>
        <w:t>Programs</w:t>
      </w:r>
    </w:p>
    <w:p w:rsidR="008F39C3" w:rsidRPr="00184BDE" w:rsidRDefault="004B59B6" w:rsidP="004B59B6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I</w:t>
      </w:r>
      <w:r w:rsidR="008F39C3" w:rsidRPr="00184BDE">
        <w:rPr>
          <w:rFonts w:ascii="Arial" w:hAnsi="Arial" w:cs="Arial"/>
        </w:rPr>
        <w:t>ndicate the percentage of time allocated to th</w:t>
      </w:r>
      <w:r w:rsidR="00C71E81">
        <w:rPr>
          <w:rFonts w:ascii="Arial" w:hAnsi="Arial" w:cs="Arial"/>
        </w:rPr>
        <w:t>is position for the program</w:t>
      </w:r>
      <w:r w:rsidR="008F39C3" w:rsidRPr="00184BDE">
        <w:rPr>
          <w:rFonts w:ascii="Arial" w:hAnsi="Arial" w:cs="Arial"/>
        </w:rPr>
        <w:t>.</w:t>
      </w:r>
    </w:p>
    <w:p w:rsidR="007E489E" w:rsidRPr="00184BDE" w:rsidRDefault="003579C2" w:rsidP="003579C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Column (d</w:t>
      </w:r>
      <w:proofErr w:type="gramStart"/>
      <w:r w:rsidRPr="00184BDE">
        <w:rPr>
          <w:rFonts w:ascii="Arial" w:hAnsi="Arial" w:cs="Arial"/>
        </w:rPr>
        <w:t xml:space="preserve">) </w:t>
      </w:r>
      <w:r w:rsidR="00DC2F5C">
        <w:rPr>
          <w:rFonts w:ascii="Arial" w:hAnsi="Arial" w:cs="Arial"/>
        </w:rPr>
        <w:t xml:space="preserve"> -</w:t>
      </w:r>
      <w:proofErr w:type="gramEnd"/>
      <w:r w:rsidR="00DC2F5C">
        <w:rPr>
          <w:rFonts w:ascii="Arial" w:hAnsi="Arial" w:cs="Arial"/>
        </w:rPr>
        <w:t xml:space="preserve"> Area Agency on Aging for </w:t>
      </w:r>
      <w:proofErr w:type="spellStart"/>
      <w:r w:rsidR="00DC2F5C">
        <w:rPr>
          <w:rFonts w:ascii="Arial" w:hAnsi="Arial" w:cs="Arial"/>
        </w:rPr>
        <w:t>Lincolnland</w:t>
      </w:r>
      <w:proofErr w:type="spellEnd"/>
      <w:r w:rsidR="004B59B6" w:rsidRPr="00184BDE">
        <w:rPr>
          <w:rFonts w:ascii="Arial" w:hAnsi="Arial" w:cs="Arial"/>
        </w:rPr>
        <w:t xml:space="preserve"> Funding</w:t>
      </w:r>
    </w:p>
    <w:p w:rsidR="003579C2" w:rsidRPr="00184BDE" w:rsidRDefault="007E489E" w:rsidP="007E489E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 Line 1 </w:t>
      </w:r>
      <w:r w:rsidR="003579C2" w:rsidRPr="00184BDE">
        <w:rPr>
          <w:rFonts w:ascii="Arial" w:hAnsi="Arial" w:cs="Arial"/>
        </w:rPr>
        <w:t>– i</w:t>
      </w:r>
      <w:r w:rsidR="00DC2F5C">
        <w:rPr>
          <w:rFonts w:ascii="Arial" w:hAnsi="Arial" w:cs="Arial"/>
        </w:rPr>
        <w:t xml:space="preserve">ndicate the amount of Area Agency on Aging for </w:t>
      </w:r>
      <w:proofErr w:type="spellStart"/>
      <w:r w:rsidR="00DC2F5C">
        <w:rPr>
          <w:rFonts w:ascii="Arial" w:hAnsi="Arial" w:cs="Arial"/>
        </w:rPr>
        <w:t>Lincolnland</w:t>
      </w:r>
      <w:proofErr w:type="spellEnd"/>
      <w:r w:rsidR="003579C2" w:rsidRPr="00184BDE">
        <w:rPr>
          <w:rFonts w:ascii="Arial" w:hAnsi="Arial" w:cs="Arial"/>
        </w:rPr>
        <w:t xml:space="preserve"> funding that will be allocated to this position.</w:t>
      </w:r>
    </w:p>
    <w:p w:rsidR="007E489E" w:rsidRPr="00184BDE" w:rsidRDefault="007E489E" w:rsidP="007E489E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Line 2 – indicate the amount of fringe benefits (% of fringe X dollars above</w:t>
      </w:r>
      <w:r w:rsidR="004B59B6" w:rsidRPr="00184BDE">
        <w:rPr>
          <w:rFonts w:ascii="Arial" w:hAnsi="Arial" w:cs="Arial"/>
        </w:rPr>
        <w:t>)</w:t>
      </w:r>
      <w:r w:rsidRPr="00184BDE">
        <w:rPr>
          <w:rFonts w:ascii="Arial" w:hAnsi="Arial" w:cs="Arial"/>
        </w:rPr>
        <w:t>.</w:t>
      </w:r>
    </w:p>
    <w:p w:rsidR="004B59B6" w:rsidRPr="00184BDE" w:rsidRDefault="004B59B6" w:rsidP="003579C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Column (e) – Project Income </w:t>
      </w:r>
    </w:p>
    <w:p w:rsidR="003579C2" w:rsidRPr="00184BDE" w:rsidRDefault="004B59B6" w:rsidP="004B59B6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Line 1 - i</w:t>
      </w:r>
      <w:r w:rsidR="003579C2" w:rsidRPr="00184BDE">
        <w:rPr>
          <w:rFonts w:ascii="Arial" w:hAnsi="Arial" w:cs="Arial"/>
        </w:rPr>
        <w:t>ndicate the amount of Project Income that will be assigned to this position.</w:t>
      </w:r>
    </w:p>
    <w:p w:rsidR="004B59B6" w:rsidRPr="00184BDE" w:rsidRDefault="004B59B6" w:rsidP="004B59B6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Line 2 – indicate the amount of fringe benefits (% of fringes X dollars above).</w:t>
      </w:r>
    </w:p>
    <w:p w:rsidR="007E489E" w:rsidRPr="00184BDE" w:rsidRDefault="003579C2" w:rsidP="003579C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Column (f) –</w:t>
      </w:r>
    </w:p>
    <w:p w:rsidR="003579C2" w:rsidRPr="00184BDE" w:rsidRDefault="007E489E" w:rsidP="007E489E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Line 1 -</w:t>
      </w:r>
      <w:r w:rsidR="003579C2" w:rsidRPr="00184BDE">
        <w:rPr>
          <w:rFonts w:ascii="Arial" w:hAnsi="Arial" w:cs="Arial"/>
        </w:rPr>
        <w:t xml:space="preserve"> indicate the amount of local cash that will be assigned to this position.</w:t>
      </w:r>
    </w:p>
    <w:p w:rsidR="007E489E" w:rsidRDefault="007E489E" w:rsidP="007E489E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Line 2 – indicate the amount fringe benefits (% of fringe X dollars above)</w:t>
      </w:r>
      <w:r w:rsidR="004B59B6" w:rsidRPr="00184BDE">
        <w:rPr>
          <w:rFonts w:ascii="Arial" w:hAnsi="Arial" w:cs="Arial"/>
        </w:rPr>
        <w:t>.</w:t>
      </w:r>
    </w:p>
    <w:p w:rsidR="00C71E81" w:rsidRDefault="00C71E81" w:rsidP="00C71E81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Column (g) </w:t>
      </w:r>
    </w:p>
    <w:p w:rsidR="00C71E81" w:rsidRPr="00C71E81" w:rsidRDefault="00C71E81" w:rsidP="00C71E81">
      <w:pPr>
        <w:pStyle w:val="ListParagraph"/>
        <w:numPr>
          <w:ilvl w:val="3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Indicate the total dollar value of in-kind for those positions that will be filled by volunteer time.  The budget justification must have a reasonable hourly cost assigned to all volunteer time.</w:t>
      </w:r>
    </w:p>
    <w:p w:rsidR="008F39C3" w:rsidRPr="00184BDE" w:rsidRDefault="00C71E81" w:rsidP="003579C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Column (h</w:t>
      </w:r>
      <w:r w:rsidR="003579C2" w:rsidRPr="00184BDE">
        <w:rPr>
          <w:rFonts w:ascii="Arial" w:hAnsi="Arial" w:cs="Arial"/>
        </w:rPr>
        <w:t>) – Total cost for</w:t>
      </w:r>
      <w:r>
        <w:rPr>
          <w:rFonts w:ascii="Arial" w:hAnsi="Arial" w:cs="Arial"/>
        </w:rPr>
        <w:t xml:space="preserve"> the position (columns d-g</w:t>
      </w:r>
      <w:r w:rsidR="003579C2" w:rsidRPr="00184BDE">
        <w:rPr>
          <w:rFonts w:ascii="Arial" w:hAnsi="Arial" w:cs="Arial"/>
        </w:rPr>
        <w:t>)</w:t>
      </w:r>
    </w:p>
    <w:p w:rsidR="003579C2" w:rsidRPr="00184BDE" w:rsidRDefault="003579C2" w:rsidP="003579C2">
      <w:pPr>
        <w:rPr>
          <w:rFonts w:ascii="Arial" w:hAnsi="Arial" w:cs="Arial"/>
        </w:rPr>
      </w:pPr>
    </w:p>
    <w:p w:rsidR="004B59B6" w:rsidRPr="00184BDE" w:rsidRDefault="004B59B6" w:rsidP="004B59B6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PART TWO</w:t>
      </w:r>
      <w:r w:rsidR="00D52ABA" w:rsidRPr="00184BDE">
        <w:rPr>
          <w:rFonts w:ascii="Arial" w:hAnsi="Arial" w:cs="Arial"/>
        </w:rPr>
        <w:t xml:space="preserve"> – SALARY and FRINGE BY SERVICE.</w:t>
      </w:r>
      <w:r w:rsidR="00C71E81">
        <w:rPr>
          <w:rFonts w:ascii="Arial" w:hAnsi="Arial" w:cs="Arial"/>
        </w:rPr>
        <w:t xml:space="preserve"> </w:t>
      </w:r>
      <w:r w:rsidR="003579C2" w:rsidRPr="00184BDE">
        <w:rPr>
          <w:rFonts w:ascii="Arial" w:hAnsi="Arial" w:cs="Arial"/>
        </w:rPr>
        <w:t>There is a drop</w:t>
      </w:r>
      <w:r w:rsidR="001D0714">
        <w:rPr>
          <w:rFonts w:ascii="Arial" w:hAnsi="Arial" w:cs="Arial"/>
        </w:rPr>
        <w:t>-</w:t>
      </w:r>
      <w:r w:rsidR="003579C2" w:rsidRPr="00184BDE">
        <w:rPr>
          <w:rFonts w:ascii="Arial" w:hAnsi="Arial" w:cs="Arial"/>
        </w:rPr>
        <w:t xml:space="preserve"> down menu of programs for columns </w:t>
      </w:r>
      <w:r w:rsidR="00C71E81">
        <w:rPr>
          <w:rFonts w:ascii="Arial" w:hAnsi="Arial" w:cs="Arial"/>
        </w:rPr>
        <w:t>(</w:t>
      </w:r>
      <w:proofErr w:type="spellStart"/>
      <w:r w:rsidR="00C71E81">
        <w:rPr>
          <w:rFonts w:ascii="Arial" w:hAnsi="Arial" w:cs="Arial"/>
        </w:rPr>
        <w:t>i</w:t>
      </w:r>
      <w:proofErr w:type="spellEnd"/>
      <w:r w:rsidR="00C71E81">
        <w:rPr>
          <w:rFonts w:ascii="Arial" w:hAnsi="Arial" w:cs="Arial"/>
        </w:rPr>
        <w:t>)-(</w:t>
      </w:r>
      <w:r w:rsidR="005C043A">
        <w:rPr>
          <w:rFonts w:ascii="Arial" w:hAnsi="Arial" w:cs="Arial"/>
        </w:rPr>
        <w:t>p</w:t>
      </w:r>
      <w:r w:rsidR="005776E2" w:rsidRPr="00184BDE">
        <w:rPr>
          <w:rFonts w:ascii="Arial" w:hAnsi="Arial" w:cs="Arial"/>
        </w:rPr>
        <w:t>)</w:t>
      </w:r>
      <w:r w:rsidRPr="00184BDE">
        <w:rPr>
          <w:rFonts w:ascii="Arial" w:hAnsi="Arial" w:cs="Arial"/>
        </w:rPr>
        <w:t xml:space="preserve"> </w:t>
      </w:r>
      <w:r w:rsidR="005C043A">
        <w:rPr>
          <w:rFonts w:ascii="Arial" w:hAnsi="Arial" w:cs="Arial"/>
        </w:rPr>
        <w:t>that</w:t>
      </w:r>
      <w:r w:rsidRPr="00184BDE">
        <w:rPr>
          <w:rFonts w:ascii="Arial" w:hAnsi="Arial" w:cs="Arial"/>
        </w:rPr>
        <w:t xml:space="preserve"> is highlighted in </w:t>
      </w:r>
      <w:r w:rsidR="005C043A">
        <w:rPr>
          <w:rFonts w:ascii="Arial" w:hAnsi="Arial" w:cs="Arial"/>
        </w:rPr>
        <w:t>gold</w:t>
      </w:r>
      <w:r w:rsidRPr="00184BDE">
        <w:rPr>
          <w:rFonts w:ascii="Arial" w:hAnsi="Arial" w:cs="Arial"/>
        </w:rPr>
        <w:t xml:space="preserve">.  Set up the service mix in the </w:t>
      </w:r>
      <w:r w:rsidR="005C043A">
        <w:rPr>
          <w:rFonts w:ascii="Arial" w:hAnsi="Arial" w:cs="Arial"/>
        </w:rPr>
        <w:t>gold</w:t>
      </w:r>
      <w:r w:rsidRPr="00184BDE">
        <w:rPr>
          <w:rFonts w:ascii="Arial" w:hAnsi="Arial" w:cs="Arial"/>
        </w:rPr>
        <w:t xml:space="preserve"> boxes using these drop</w:t>
      </w:r>
      <w:r w:rsidR="001D0714">
        <w:rPr>
          <w:rFonts w:ascii="Arial" w:hAnsi="Arial" w:cs="Arial"/>
        </w:rPr>
        <w:t>-</w:t>
      </w:r>
      <w:r w:rsidRPr="00184BDE">
        <w:rPr>
          <w:rFonts w:ascii="Arial" w:hAnsi="Arial" w:cs="Arial"/>
        </w:rPr>
        <w:t xml:space="preserve">down menus. </w:t>
      </w:r>
    </w:p>
    <w:p w:rsidR="004B59B6" w:rsidRPr="00184BDE" w:rsidRDefault="004B59B6" w:rsidP="004B59B6">
      <w:pPr>
        <w:pStyle w:val="ListParagraph"/>
        <w:ind w:left="1440"/>
        <w:rPr>
          <w:rFonts w:ascii="Arial" w:hAnsi="Arial" w:cs="Arial"/>
        </w:rPr>
      </w:pPr>
    </w:p>
    <w:p w:rsidR="004B59B6" w:rsidRPr="00184BDE" w:rsidRDefault="004B59B6" w:rsidP="004B59B6">
      <w:pPr>
        <w:ind w:left="720" w:firstLine="720"/>
        <w:rPr>
          <w:rFonts w:ascii="Arial" w:hAnsi="Arial" w:cs="Arial"/>
        </w:rPr>
      </w:pPr>
      <w:r w:rsidRPr="00184BDE">
        <w:rPr>
          <w:rFonts w:ascii="Arial" w:hAnsi="Arial" w:cs="Arial"/>
        </w:rPr>
        <w:t>For each service list salary costs in the following way:</w:t>
      </w:r>
    </w:p>
    <w:p w:rsidR="005B135F" w:rsidRPr="00184BDE" w:rsidRDefault="005776E2" w:rsidP="004B59B6">
      <w:pPr>
        <w:ind w:left="1980"/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  </w:t>
      </w:r>
    </w:p>
    <w:p w:rsidR="005B135F" w:rsidRPr="00184BDE" w:rsidRDefault="005776E2" w:rsidP="005776E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Line 1 - </w:t>
      </w:r>
      <w:r w:rsidR="005B135F" w:rsidRPr="00184BDE">
        <w:rPr>
          <w:rFonts w:ascii="Arial" w:hAnsi="Arial" w:cs="Arial"/>
        </w:rPr>
        <w:t>I</w:t>
      </w:r>
      <w:r w:rsidR="001B01ED">
        <w:rPr>
          <w:rFonts w:ascii="Arial" w:hAnsi="Arial" w:cs="Arial"/>
        </w:rPr>
        <w:t xml:space="preserve">ndicate the amount of Area Agency on Aging for </w:t>
      </w:r>
      <w:proofErr w:type="spellStart"/>
      <w:r w:rsidR="001B01ED">
        <w:rPr>
          <w:rFonts w:ascii="Arial" w:hAnsi="Arial" w:cs="Arial"/>
        </w:rPr>
        <w:t>Lincolnland</w:t>
      </w:r>
      <w:proofErr w:type="spellEnd"/>
      <w:r w:rsidR="00C71E81">
        <w:rPr>
          <w:rFonts w:ascii="Arial" w:hAnsi="Arial" w:cs="Arial"/>
        </w:rPr>
        <w:t xml:space="preserve"> </w:t>
      </w:r>
      <w:r w:rsidR="005B135F" w:rsidRPr="00184BDE">
        <w:rPr>
          <w:rFonts w:ascii="Arial" w:hAnsi="Arial" w:cs="Arial"/>
        </w:rPr>
        <w:t>funds from each service that will used t</w:t>
      </w:r>
      <w:r w:rsidR="00D52ABA" w:rsidRPr="00184BDE">
        <w:rPr>
          <w:rFonts w:ascii="Arial" w:hAnsi="Arial" w:cs="Arial"/>
        </w:rPr>
        <w:t>o pay for salaries and fringe benefits.</w:t>
      </w:r>
    </w:p>
    <w:p w:rsidR="005776E2" w:rsidRPr="00184BDE" w:rsidRDefault="005776E2" w:rsidP="005776E2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Line 2- indicate the amount of Fringe Benefits assigned </w:t>
      </w:r>
      <w:r w:rsidR="00D52ABA" w:rsidRPr="00184BDE">
        <w:rPr>
          <w:rFonts w:ascii="Arial" w:hAnsi="Arial" w:cs="Arial"/>
        </w:rPr>
        <w:t>to the position for each service</w:t>
      </w:r>
      <w:r w:rsidRPr="00184BDE">
        <w:rPr>
          <w:rFonts w:ascii="Arial" w:hAnsi="Arial" w:cs="Arial"/>
        </w:rPr>
        <w:t xml:space="preserve"> (this will be a portion of the total fringe benefits assigned based on the allocation formula).</w:t>
      </w:r>
    </w:p>
    <w:p w:rsidR="005B135F" w:rsidRPr="00184BDE" w:rsidRDefault="005B135F" w:rsidP="002942CC">
      <w:pPr>
        <w:pStyle w:val="ListParagraph"/>
        <w:numPr>
          <w:ilvl w:val="2"/>
          <w:numId w:val="6"/>
        </w:numPr>
        <w:rPr>
          <w:rFonts w:ascii="Arial" w:hAnsi="Arial" w:cs="Arial"/>
          <w:i/>
        </w:rPr>
      </w:pPr>
      <w:r w:rsidRPr="00184BDE">
        <w:rPr>
          <w:rFonts w:ascii="Arial" w:hAnsi="Arial" w:cs="Arial"/>
          <w:i/>
        </w:rPr>
        <w:t>Check the numbers</w:t>
      </w:r>
    </w:p>
    <w:p w:rsidR="005B135F" w:rsidRPr="00184BDE" w:rsidRDefault="005B135F" w:rsidP="002942CC">
      <w:pPr>
        <w:pStyle w:val="ListParagraph"/>
        <w:numPr>
          <w:ilvl w:val="3"/>
          <w:numId w:val="6"/>
        </w:numPr>
        <w:rPr>
          <w:rFonts w:ascii="Arial" w:hAnsi="Arial" w:cs="Arial"/>
          <w:i/>
        </w:rPr>
      </w:pPr>
      <w:r w:rsidRPr="00184BDE">
        <w:rPr>
          <w:rFonts w:ascii="Arial" w:hAnsi="Arial" w:cs="Arial"/>
          <w:i/>
        </w:rPr>
        <w:t>Does the total allocation and total resources at the bottom of each section match?</w:t>
      </w:r>
    </w:p>
    <w:p w:rsidR="005B135F" w:rsidRDefault="005B135F" w:rsidP="002942CC">
      <w:pPr>
        <w:pStyle w:val="ListParagraph"/>
        <w:numPr>
          <w:ilvl w:val="3"/>
          <w:numId w:val="6"/>
        </w:numPr>
        <w:rPr>
          <w:rFonts w:ascii="Arial" w:hAnsi="Arial" w:cs="Arial"/>
          <w:i/>
        </w:rPr>
      </w:pPr>
      <w:r w:rsidRPr="00184BDE">
        <w:rPr>
          <w:rFonts w:ascii="Arial" w:hAnsi="Arial" w:cs="Arial"/>
          <w:i/>
        </w:rPr>
        <w:t>Are the salary allocations for each staff role correct?  Are these documented in the budget justification?</w:t>
      </w:r>
    </w:p>
    <w:p w:rsidR="00FF5681" w:rsidRPr="00184BDE" w:rsidRDefault="00FF5681" w:rsidP="00FF5681">
      <w:pPr>
        <w:pStyle w:val="ListParagraph"/>
        <w:ind w:left="2880"/>
        <w:rPr>
          <w:rFonts w:ascii="Arial" w:hAnsi="Arial" w:cs="Arial"/>
          <w:i/>
        </w:rPr>
      </w:pPr>
    </w:p>
    <w:p w:rsidR="005B135F" w:rsidRPr="00184BDE" w:rsidRDefault="005B135F" w:rsidP="005B135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TAB 3 – BUDGET DETAIL.  This page asks for information about other expenses related to the program</w:t>
      </w:r>
      <w:r w:rsidR="002942CC" w:rsidRPr="00184BDE">
        <w:rPr>
          <w:rFonts w:ascii="Arial" w:hAnsi="Arial" w:cs="Arial"/>
        </w:rPr>
        <w:t xml:space="preserve"> for Title III and Matching funds</w:t>
      </w:r>
      <w:r w:rsidR="00D52ABA" w:rsidRPr="00184BDE">
        <w:rPr>
          <w:rFonts w:ascii="Arial" w:hAnsi="Arial" w:cs="Arial"/>
        </w:rPr>
        <w:t>.  The information from Tab 2 and Salaries and Fringe will AUTOMATICALLY POPULATE</w:t>
      </w:r>
      <w:r w:rsidRPr="00184BDE">
        <w:rPr>
          <w:rFonts w:ascii="Arial" w:hAnsi="Arial" w:cs="Arial"/>
        </w:rPr>
        <w:t xml:space="preserve">. </w:t>
      </w:r>
    </w:p>
    <w:p w:rsidR="002942CC" w:rsidRPr="00184BDE" w:rsidRDefault="002942CC" w:rsidP="002942C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Travel</w:t>
      </w:r>
    </w:p>
    <w:p w:rsidR="00C71E81" w:rsidRPr="00C71E81" w:rsidRDefault="002942CC" w:rsidP="00C71E8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Supplies</w:t>
      </w:r>
      <w:r w:rsidR="00C71E81">
        <w:rPr>
          <w:rFonts w:ascii="Arial" w:hAnsi="Arial" w:cs="Arial"/>
        </w:rPr>
        <w:t>/Equipment</w:t>
      </w:r>
    </w:p>
    <w:p w:rsidR="002942CC" w:rsidRPr="00184BDE" w:rsidRDefault="00D52ABA" w:rsidP="002942C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Other (Rent, Utilities)</w:t>
      </w:r>
    </w:p>
    <w:p w:rsidR="002942CC" w:rsidRDefault="002942CC" w:rsidP="002942C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Include all MATCH d</w:t>
      </w:r>
      <w:r w:rsidR="00C71E81">
        <w:rPr>
          <w:rFonts w:ascii="Arial" w:hAnsi="Arial" w:cs="Arial"/>
        </w:rPr>
        <w:t>ollars for these expenses</w:t>
      </w:r>
    </w:p>
    <w:p w:rsidR="00FF5681" w:rsidRPr="00184BDE" w:rsidRDefault="00FF5681" w:rsidP="00FF5681">
      <w:pPr>
        <w:pStyle w:val="ListParagraph"/>
        <w:ind w:left="1440"/>
        <w:rPr>
          <w:rFonts w:ascii="Arial" w:hAnsi="Arial" w:cs="Arial"/>
        </w:rPr>
      </w:pPr>
      <w:bookmarkStart w:id="0" w:name="_GoBack"/>
      <w:bookmarkEnd w:id="0"/>
    </w:p>
    <w:p w:rsidR="002942CC" w:rsidRPr="00184BDE" w:rsidRDefault="002942CC" w:rsidP="002942C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TAB 4 – BUGET SUMMARY</w:t>
      </w:r>
    </w:p>
    <w:p w:rsidR="002942CC" w:rsidRPr="00184BDE" w:rsidRDefault="002942CC" w:rsidP="002942CC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Fill out sections in YELLOW with information from TAB 2 and TAB 3</w:t>
      </w:r>
    </w:p>
    <w:p w:rsidR="00D150B8" w:rsidRPr="00D150B8" w:rsidRDefault="002942CC" w:rsidP="00D150B8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Fill out the sections on MATCH.  All local cash must be identified.  All in-k</w:t>
      </w:r>
      <w:r w:rsidR="00D150B8">
        <w:rPr>
          <w:rFonts w:ascii="Arial" w:hAnsi="Arial" w:cs="Arial"/>
        </w:rPr>
        <w:t>ind volunteer hours must have a reasonable</w:t>
      </w:r>
      <w:r w:rsidRPr="00184BDE">
        <w:rPr>
          <w:rFonts w:ascii="Arial" w:hAnsi="Arial" w:cs="Arial"/>
        </w:rPr>
        <w:t xml:space="preserve"> hourly value and appear in the budget justification.</w:t>
      </w:r>
    </w:p>
    <w:p w:rsidR="00D52ABA" w:rsidRDefault="00D52ABA" w:rsidP="002942CC">
      <w:pPr>
        <w:rPr>
          <w:rFonts w:ascii="Arial" w:hAnsi="Arial" w:cs="Arial"/>
        </w:rPr>
      </w:pPr>
    </w:p>
    <w:p w:rsidR="004E1E6E" w:rsidRDefault="00D150B8" w:rsidP="001D2332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 w:rsidRPr="005C043A">
        <w:rPr>
          <w:rFonts w:ascii="Arial" w:hAnsi="Arial" w:cs="Arial"/>
        </w:rPr>
        <w:t xml:space="preserve">TAB 5 – Reimbursement Request.  </w:t>
      </w:r>
      <w:r w:rsidR="005C043A" w:rsidRPr="005C043A">
        <w:rPr>
          <w:rFonts w:ascii="Arial" w:hAnsi="Arial" w:cs="Arial"/>
          <w:i/>
        </w:rPr>
        <w:t>T</w:t>
      </w:r>
      <w:r w:rsidR="004E1E6E" w:rsidRPr="005C043A">
        <w:rPr>
          <w:rFonts w:ascii="Arial" w:hAnsi="Arial" w:cs="Arial"/>
          <w:i/>
        </w:rPr>
        <w:t xml:space="preserve">he amounts </w:t>
      </w:r>
      <w:r w:rsidR="005C043A" w:rsidRPr="005C043A">
        <w:rPr>
          <w:rFonts w:ascii="Arial" w:hAnsi="Arial" w:cs="Arial"/>
          <w:i/>
        </w:rPr>
        <w:t>must ma</w:t>
      </w:r>
      <w:r w:rsidR="004E1E6E" w:rsidRPr="005C043A">
        <w:rPr>
          <w:rFonts w:ascii="Arial" w:hAnsi="Arial" w:cs="Arial"/>
          <w:i/>
        </w:rPr>
        <w:t xml:space="preserve">tch the </w:t>
      </w:r>
      <w:r w:rsidR="005C043A" w:rsidRPr="005C043A">
        <w:rPr>
          <w:rFonts w:ascii="Arial" w:hAnsi="Arial" w:cs="Arial"/>
          <w:i/>
        </w:rPr>
        <w:t xml:space="preserve">approved </w:t>
      </w:r>
      <w:r w:rsidR="001B01ED">
        <w:rPr>
          <w:rFonts w:ascii="Arial" w:hAnsi="Arial" w:cs="Arial"/>
          <w:i/>
        </w:rPr>
        <w:t xml:space="preserve">Area Agency on Aging for </w:t>
      </w:r>
      <w:proofErr w:type="spellStart"/>
      <w:r w:rsidR="001B01ED">
        <w:rPr>
          <w:rFonts w:ascii="Arial" w:hAnsi="Arial" w:cs="Arial"/>
          <w:i/>
        </w:rPr>
        <w:t>Lincolnland</w:t>
      </w:r>
      <w:proofErr w:type="spellEnd"/>
      <w:r w:rsidR="004E1E6E" w:rsidRPr="005C043A">
        <w:rPr>
          <w:rFonts w:ascii="Arial" w:hAnsi="Arial" w:cs="Arial"/>
          <w:i/>
        </w:rPr>
        <w:t xml:space="preserve"> funding listed in the executed </w:t>
      </w:r>
      <w:r w:rsidRPr="005C043A">
        <w:rPr>
          <w:rFonts w:ascii="Arial" w:hAnsi="Arial" w:cs="Arial"/>
          <w:i/>
        </w:rPr>
        <w:t xml:space="preserve">Notice of Grant Award.  </w:t>
      </w:r>
    </w:p>
    <w:p w:rsidR="005C043A" w:rsidRPr="005C043A" w:rsidRDefault="005C043A" w:rsidP="005C043A">
      <w:pPr>
        <w:pStyle w:val="ListParagraph"/>
        <w:rPr>
          <w:rFonts w:ascii="Arial" w:hAnsi="Arial" w:cs="Arial"/>
          <w:i/>
        </w:rPr>
      </w:pPr>
    </w:p>
    <w:p w:rsidR="00A95244" w:rsidRDefault="00A95244" w:rsidP="002942CC">
      <w:pPr>
        <w:rPr>
          <w:rFonts w:ascii="Arial" w:hAnsi="Arial" w:cs="Arial"/>
          <w:b/>
        </w:rPr>
      </w:pPr>
    </w:p>
    <w:p w:rsidR="00A95244" w:rsidRDefault="00A95244" w:rsidP="002942CC">
      <w:pPr>
        <w:rPr>
          <w:rFonts w:ascii="Arial" w:hAnsi="Arial" w:cs="Arial"/>
          <w:b/>
        </w:rPr>
      </w:pPr>
    </w:p>
    <w:p w:rsidR="003E48CA" w:rsidRDefault="003E48CA" w:rsidP="002942CC">
      <w:pPr>
        <w:rPr>
          <w:rFonts w:ascii="Arial" w:hAnsi="Arial" w:cs="Arial"/>
          <w:b/>
        </w:rPr>
      </w:pPr>
    </w:p>
    <w:p w:rsidR="003E48CA" w:rsidRDefault="003E48CA" w:rsidP="002942CC">
      <w:pPr>
        <w:rPr>
          <w:rFonts w:ascii="Arial" w:hAnsi="Arial" w:cs="Arial"/>
          <w:b/>
        </w:rPr>
      </w:pPr>
    </w:p>
    <w:p w:rsidR="003E48CA" w:rsidRDefault="003E48CA" w:rsidP="002942CC">
      <w:pPr>
        <w:rPr>
          <w:rFonts w:ascii="Arial" w:hAnsi="Arial" w:cs="Arial"/>
          <w:b/>
        </w:rPr>
      </w:pPr>
    </w:p>
    <w:p w:rsidR="003E48CA" w:rsidRDefault="003E48CA" w:rsidP="002942CC">
      <w:pPr>
        <w:rPr>
          <w:rFonts w:ascii="Arial" w:hAnsi="Arial" w:cs="Arial"/>
          <w:b/>
        </w:rPr>
      </w:pPr>
    </w:p>
    <w:p w:rsidR="003E48CA" w:rsidRDefault="003E48CA" w:rsidP="002942CC">
      <w:pPr>
        <w:rPr>
          <w:rFonts w:ascii="Arial" w:hAnsi="Arial" w:cs="Arial"/>
          <w:b/>
        </w:rPr>
      </w:pPr>
    </w:p>
    <w:p w:rsidR="002942CC" w:rsidRPr="00D150B8" w:rsidRDefault="002942CC" w:rsidP="002942CC">
      <w:pPr>
        <w:rPr>
          <w:rFonts w:ascii="Arial" w:hAnsi="Arial" w:cs="Arial"/>
          <w:b/>
        </w:rPr>
      </w:pPr>
      <w:r w:rsidRPr="00D150B8">
        <w:rPr>
          <w:rFonts w:ascii="Arial" w:hAnsi="Arial" w:cs="Arial"/>
          <w:b/>
        </w:rPr>
        <w:t xml:space="preserve">CHECKLIST </w:t>
      </w:r>
    </w:p>
    <w:p w:rsidR="002942CC" w:rsidRPr="00184BDE" w:rsidRDefault="002942CC" w:rsidP="002942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Are staff allocations accurate?  Does the budget justification match the formula used in the budget pages? </w:t>
      </w:r>
    </w:p>
    <w:p w:rsidR="002942CC" w:rsidRPr="00184BDE" w:rsidRDefault="00D150B8" w:rsidP="002942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Do expense and revenue</w:t>
      </w:r>
      <w:r w:rsidR="00D52ABA" w:rsidRPr="00184BDE">
        <w:rPr>
          <w:rFonts w:ascii="Arial" w:hAnsi="Arial" w:cs="Arial"/>
        </w:rPr>
        <w:t xml:space="preserve"> source</w:t>
      </w:r>
      <w:r>
        <w:rPr>
          <w:rFonts w:ascii="Arial" w:hAnsi="Arial" w:cs="Arial"/>
        </w:rPr>
        <w:t>s</w:t>
      </w:r>
      <w:r w:rsidR="00D52ABA" w:rsidRPr="00184BDE">
        <w:rPr>
          <w:rFonts w:ascii="Arial" w:hAnsi="Arial" w:cs="Arial"/>
        </w:rPr>
        <w:t xml:space="preserve"> match?  </w:t>
      </w:r>
    </w:p>
    <w:p w:rsidR="00D52ABA" w:rsidRPr="00184BDE" w:rsidRDefault="00D52ABA" w:rsidP="002942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>Have any areas turned RED?</w:t>
      </w:r>
    </w:p>
    <w:p w:rsidR="00D52ABA" w:rsidRDefault="00D52ABA" w:rsidP="002942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184BDE">
        <w:rPr>
          <w:rFonts w:ascii="Arial" w:hAnsi="Arial" w:cs="Arial"/>
        </w:rPr>
        <w:t xml:space="preserve">Are all sections in YELLOW addressed (not every space will be filled out, but every section requires </w:t>
      </w:r>
      <w:proofErr w:type="gramStart"/>
      <w:r w:rsidRPr="00184BDE">
        <w:rPr>
          <w:rFonts w:ascii="Arial" w:hAnsi="Arial" w:cs="Arial"/>
        </w:rPr>
        <w:t>attention)</w:t>
      </w:r>
      <w:r w:rsidR="001D0714">
        <w:rPr>
          <w:rFonts w:ascii="Arial" w:hAnsi="Arial" w:cs="Arial"/>
        </w:rPr>
        <w:t>.</w:t>
      </w:r>
      <w:proofErr w:type="gramEnd"/>
    </w:p>
    <w:p w:rsidR="00D150B8" w:rsidRDefault="00D150B8" w:rsidP="002942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For each expense is a resource listed in Tab 2 and Tab 3?</w:t>
      </w:r>
    </w:p>
    <w:p w:rsidR="00D150B8" w:rsidRDefault="00D150B8" w:rsidP="002942C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Are the expenses correctly assigned to each service?</w:t>
      </w:r>
    </w:p>
    <w:p w:rsidR="004E1E6E" w:rsidRDefault="004E1E6E" w:rsidP="004E1E6E">
      <w:pPr>
        <w:rPr>
          <w:rFonts w:ascii="Arial" w:hAnsi="Arial" w:cs="Arial"/>
        </w:rPr>
      </w:pPr>
    </w:p>
    <w:p w:rsidR="004E1E6E" w:rsidRPr="004E1E6E" w:rsidRDefault="004E1E6E" w:rsidP="004E1E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 There are expenses </w:t>
      </w:r>
      <w:r w:rsidR="000878F3">
        <w:rPr>
          <w:rFonts w:ascii="Arial" w:hAnsi="Arial" w:cs="Arial"/>
        </w:rPr>
        <w:t xml:space="preserve">line items </w:t>
      </w:r>
      <w:r>
        <w:rPr>
          <w:rFonts w:ascii="Arial" w:hAnsi="Arial" w:cs="Arial"/>
        </w:rPr>
        <w:t>listed for “food” and “delivery” – these are NOT allowable expenses for any Title III-B, D, or E grants.  If an applicant proposes food for a training or support group, please list that under “other”.</w:t>
      </w:r>
    </w:p>
    <w:sectPr w:rsidR="004E1E6E" w:rsidRPr="004E1E6E" w:rsidSect="00054641">
      <w:footerReference w:type="default" r:id="rId7"/>
      <w:headerReference w:type="first" r:id="rId8"/>
      <w:footerReference w:type="first" r:id="rId9"/>
      <w:pgSz w:w="12240" w:h="15840" w:code="1"/>
      <w:pgMar w:top="2160" w:right="1440" w:bottom="1800" w:left="1627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DF" w:rsidRDefault="009805DF" w:rsidP="0001506B">
      <w:r>
        <w:separator/>
      </w:r>
    </w:p>
  </w:endnote>
  <w:endnote w:type="continuationSeparator" w:id="0">
    <w:p w:rsidR="009805DF" w:rsidRDefault="009805DF" w:rsidP="0001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12137"/>
      <w:docPartObj>
        <w:docPartGallery w:val="Page Numbers (Bottom of Page)"/>
        <w:docPartUnique/>
      </w:docPartObj>
    </w:sdtPr>
    <w:sdtEndPr/>
    <w:sdtContent>
      <w:p w:rsidR="00381D0C" w:rsidRDefault="00DD43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6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853" w:rsidRDefault="00776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53" w:rsidRDefault="007768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DF" w:rsidRDefault="009805DF" w:rsidP="0001506B">
      <w:r>
        <w:separator/>
      </w:r>
    </w:p>
  </w:footnote>
  <w:footnote w:type="continuationSeparator" w:id="0">
    <w:p w:rsidR="009805DF" w:rsidRDefault="009805DF" w:rsidP="0001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53" w:rsidRDefault="00014E3D">
    <w:pPr>
      <w:pStyle w:val="Header"/>
      <w:jc w:val="center"/>
    </w:pPr>
    <w:r>
      <w:rPr>
        <w:noProof/>
      </w:rPr>
      <w:drawing>
        <wp:inline distT="0" distB="0" distL="0" distR="0">
          <wp:extent cx="5696525" cy="1495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A_Arche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4280" cy="152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6853" w:rsidRDefault="007768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48D8"/>
    <w:multiLevelType w:val="hybridMultilevel"/>
    <w:tmpl w:val="A140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DF0"/>
    <w:multiLevelType w:val="hybridMultilevel"/>
    <w:tmpl w:val="B1F6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12D04"/>
    <w:multiLevelType w:val="hybridMultilevel"/>
    <w:tmpl w:val="3E08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4F68"/>
    <w:multiLevelType w:val="hybridMultilevel"/>
    <w:tmpl w:val="2D101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F7AB1"/>
    <w:multiLevelType w:val="hybridMultilevel"/>
    <w:tmpl w:val="764E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B85"/>
    <w:multiLevelType w:val="hybridMultilevel"/>
    <w:tmpl w:val="44061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A7852"/>
    <w:multiLevelType w:val="hybridMultilevel"/>
    <w:tmpl w:val="7480E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4103C"/>
    <w:multiLevelType w:val="hybridMultilevel"/>
    <w:tmpl w:val="4702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D0"/>
    <w:rsid w:val="0000105C"/>
    <w:rsid w:val="00014E3D"/>
    <w:rsid w:val="0001506B"/>
    <w:rsid w:val="00054641"/>
    <w:rsid w:val="000878F3"/>
    <w:rsid w:val="000E7485"/>
    <w:rsid w:val="00104838"/>
    <w:rsid w:val="00184BDE"/>
    <w:rsid w:val="001B01ED"/>
    <w:rsid w:val="001D0714"/>
    <w:rsid w:val="001F3F1E"/>
    <w:rsid w:val="002202EE"/>
    <w:rsid w:val="002942CC"/>
    <w:rsid w:val="003579C2"/>
    <w:rsid w:val="00367BF7"/>
    <w:rsid w:val="00381D0C"/>
    <w:rsid w:val="0039151A"/>
    <w:rsid w:val="0039269C"/>
    <w:rsid w:val="003B2541"/>
    <w:rsid w:val="003B6E51"/>
    <w:rsid w:val="003E48CA"/>
    <w:rsid w:val="004027BF"/>
    <w:rsid w:val="00481071"/>
    <w:rsid w:val="004B59B6"/>
    <w:rsid w:val="004B6843"/>
    <w:rsid w:val="004E1E6E"/>
    <w:rsid w:val="00554466"/>
    <w:rsid w:val="005776E2"/>
    <w:rsid w:val="005B135F"/>
    <w:rsid w:val="005C043A"/>
    <w:rsid w:val="005D0846"/>
    <w:rsid w:val="006141E5"/>
    <w:rsid w:val="006266D0"/>
    <w:rsid w:val="007355FD"/>
    <w:rsid w:val="00776853"/>
    <w:rsid w:val="007E489E"/>
    <w:rsid w:val="008E58C8"/>
    <w:rsid w:val="008F39C3"/>
    <w:rsid w:val="008F6CF0"/>
    <w:rsid w:val="0090084B"/>
    <w:rsid w:val="00933410"/>
    <w:rsid w:val="009805DF"/>
    <w:rsid w:val="009A4230"/>
    <w:rsid w:val="009A4B52"/>
    <w:rsid w:val="00A32FDD"/>
    <w:rsid w:val="00A65783"/>
    <w:rsid w:val="00A95244"/>
    <w:rsid w:val="00AE392E"/>
    <w:rsid w:val="00B85271"/>
    <w:rsid w:val="00BE430E"/>
    <w:rsid w:val="00C236F6"/>
    <w:rsid w:val="00C63142"/>
    <w:rsid w:val="00C71E81"/>
    <w:rsid w:val="00CD2865"/>
    <w:rsid w:val="00D150B8"/>
    <w:rsid w:val="00D52ABA"/>
    <w:rsid w:val="00DC08E5"/>
    <w:rsid w:val="00DC2F5C"/>
    <w:rsid w:val="00DD43DF"/>
    <w:rsid w:val="00DD5D0E"/>
    <w:rsid w:val="00E4498D"/>
    <w:rsid w:val="00E4586C"/>
    <w:rsid w:val="00E77937"/>
    <w:rsid w:val="00E911D8"/>
    <w:rsid w:val="00EF0BBC"/>
    <w:rsid w:val="00F32084"/>
    <w:rsid w:val="00F42D73"/>
    <w:rsid w:val="00FC546D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341BB0"/>
  <w15:docId w15:val="{D18E80E3-CB8D-4A17-83BB-56C2E7C8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5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546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46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B5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81D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orary\test%20Templates\AO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 color letterhead</Template>
  <TotalTime>2</TotalTime>
  <Pages>4</Pages>
  <Words>1032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Microsoft</Company>
  <LinksUpToDate>false</LinksUpToDate>
  <CharactersWithSpaces>5953</CharactersWithSpaces>
  <SharedDoc>false</SharedDoc>
  <HLinks>
    <vt:vector size="18" baseType="variant">
      <vt:variant>
        <vt:i4>8257556</vt:i4>
      </vt:variant>
      <vt:variant>
        <vt:i4>2270</vt:i4>
      </vt:variant>
      <vt:variant>
        <vt:i4>1027</vt:i4>
      </vt:variant>
      <vt:variant>
        <vt:i4>1</vt:i4>
      </vt:variant>
      <vt:variant>
        <vt:lpwstr>AO Address_long</vt:lpwstr>
      </vt:variant>
      <vt:variant>
        <vt:lpwstr/>
      </vt:variant>
      <vt:variant>
        <vt:i4>5898293</vt:i4>
      </vt:variant>
      <vt:variant>
        <vt:i4>2273</vt:i4>
      </vt:variant>
      <vt:variant>
        <vt:i4>1025</vt:i4>
      </vt:variant>
      <vt:variant>
        <vt:i4>1</vt:i4>
      </vt:variant>
      <vt:variant>
        <vt:lpwstr>AO logo_tag</vt:lpwstr>
      </vt:variant>
      <vt:variant>
        <vt:lpwstr/>
      </vt:variant>
      <vt:variant>
        <vt:i4>458757</vt:i4>
      </vt:variant>
      <vt:variant>
        <vt:i4>2279</vt:i4>
      </vt:variant>
      <vt:variant>
        <vt:i4>1026</vt:i4>
      </vt:variant>
      <vt:variant>
        <vt:i4>1</vt:i4>
      </vt:variant>
      <vt:variant>
        <vt:lpwstr>Adress+tag block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Peggy Troyer</dc:creator>
  <cp:lastModifiedBy>Terry Moore</cp:lastModifiedBy>
  <cp:revision>3</cp:revision>
  <cp:lastPrinted>2019-07-12T14:43:00Z</cp:lastPrinted>
  <dcterms:created xsi:type="dcterms:W3CDTF">2019-07-12T18:45:00Z</dcterms:created>
  <dcterms:modified xsi:type="dcterms:W3CDTF">2019-07-12T18:48:00Z</dcterms:modified>
</cp:coreProperties>
</file>